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D8" w:rsidRPr="00EE65F6" w:rsidRDefault="00344BD8">
      <w:pPr>
        <w:jc w:val="center"/>
        <w:rPr>
          <w:rFonts w:ascii="Constantia" w:hAnsi="Constantia" w:cs="Constantia"/>
          <w:b/>
          <w:bCs/>
          <w:color w:val="FF0000"/>
          <w:sz w:val="48"/>
          <w:szCs w:val="48"/>
          <w:lang w:val="fr-FR"/>
        </w:rPr>
      </w:pPr>
      <w:r w:rsidRPr="00EE65F6">
        <w:rPr>
          <w:rFonts w:ascii="Constantia" w:hAnsi="Constantia" w:cs="Constantia"/>
          <w:b/>
          <w:bCs/>
          <w:color w:val="FF0000"/>
          <w:sz w:val="48"/>
          <w:szCs w:val="48"/>
          <w:lang w:val="fr-FR"/>
        </w:rPr>
        <w:t>La Commanderie de Bordeaux</w:t>
      </w:r>
    </w:p>
    <w:p w:rsidR="00344BD8" w:rsidRPr="00EE65F6" w:rsidRDefault="00344BD8">
      <w:pPr>
        <w:jc w:val="center"/>
        <w:rPr>
          <w:rFonts w:ascii="Constantia" w:hAnsi="Constantia" w:cs="Constantia"/>
          <w:b/>
          <w:bCs/>
          <w:color w:val="FF0000"/>
          <w:lang w:val="fr-FR"/>
        </w:rPr>
      </w:pPr>
    </w:p>
    <w:p w:rsidR="00344BD8" w:rsidRPr="00EE65F6" w:rsidRDefault="00344BD8">
      <w:pPr>
        <w:jc w:val="center"/>
        <w:rPr>
          <w:rFonts w:ascii="Calibri" w:hAnsi="Calibri" w:cs="Calibri"/>
          <w:b/>
          <w:bCs/>
          <w:lang w:val="fr-FR"/>
        </w:rPr>
      </w:pPr>
      <w:r w:rsidRPr="00EE65F6">
        <w:rPr>
          <w:rFonts w:ascii="Constantia" w:hAnsi="Constantia" w:cs="Constantia"/>
          <w:b/>
          <w:bCs/>
          <w:noProof/>
          <w:color w:val="FF0000"/>
          <w:sz w:val="48"/>
          <w:szCs w:val="48"/>
          <w:lang w:val="fr-FR"/>
        </w:rPr>
        <w:t>à</w:t>
      </w:r>
      <w:r w:rsidRPr="00EE65F6">
        <w:rPr>
          <w:rFonts w:ascii="Constantia" w:hAnsi="Constantia" w:cs="Constantia"/>
          <w:b/>
          <w:bCs/>
          <w:color w:val="FF0000"/>
          <w:sz w:val="48"/>
          <w:szCs w:val="48"/>
          <w:lang w:val="fr-FR"/>
        </w:rPr>
        <w:t xml:space="preserve"> Manchester</w:t>
      </w:r>
    </w:p>
    <w:p w:rsidR="00344BD8" w:rsidRDefault="00344BD8">
      <w:pPr>
        <w:jc w:val="center"/>
        <w:rPr>
          <w:rFonts w:ascii="Calibri" w:hAnsi="Calibri" w:cs="Calibri"/>
          <w:b/>
          <w:bCs/>
          <w:sz w:val="52"/>
          <w:szCs w:val="52"/>
        </w:rPr>
      </w:pPr>
      <w:r w:rsidRPr="00EE65F6">
        <w:rPr>
          <w:rFonts w:ascii="Calibri" w:hAnsi="Calibri" w:cs="Calibri"/>
          <w:b/>
          <w:bCs/>
        </w:rPr>
        <w:br/>
      </w:r>
      <w:r>
        <w:rPr>
          <w:rFonts w:ascii="Calibri" w:hAnsi="Calibri" w:cs="Calibri"/>
          <w:b/>
          <w:bCs/>
          <w:sz w:val="52"/>
          <w:szCs w:val="52"/>
        </w:rPr>
        <w:t>30</w:t>
      </w:r>
      <w:r>
        <w:rPr>
          <w:rFonts w:ascii="Calibri" w:hAnsi="Calibri" w:cs="Calibri"/>
          <w:b/>
          <w:bCs/>
          <w:sz w:val="52"/>
          <w:szCs w:val="52"/>
          <w:vertAlign w:val="superscript"/>
        </w:rPr>
        <w:t xml:space="preserve">th </w:t>
      </w:r>
      <w:r>
        <w:rPr>
          <w:rFonts w:ascii="Calibri" w:hAnsi="Calibri" w:cs="Calibri"/>
          <w:b/>
          <w:bCs/>
          <w:sz w:val="52"/>
          <w:szCs w:val="52"/>
        </w:rPr>
        <w:t xml:space="preserve">Fête </w:t>
      </w:r>
      <w:proofErr w:type="spellStart"/>
      <w:r>
        <w:rPr>
          <w:rFonts w:ascii="Calibri" w:hAnsi="Calibri" w:cs="Calibri"/>
          <w:b/>
          <w:bCs/>
          <w:sz w:val="52"/>
          <w:szCs w:val="52"/>
        </w:rPr>
        <w:t>d’Anniversaire</w:t>
      </w:r>
      <w:proofErr w:type="spellEnd"/>
    </w:p>
    <w:p w:rsidR="00344BD8" w:rsidRDefault="00344BD8">
      <w:pPr>
        <w:jc w:val="center"/>
        <w:rPr>
          <w:rFonts w:ascii="Calibri" w:hAnsi="Calibri" w:cs="Calibri"/>
          <w:b/>
          <w:bCs/>
          <w:sz w:val="52"/>
          <w:szCs w:val="52"/>
        </w:rPr>
      </w:pPr>
      <w:r>
        <w:rPr>
          <w:rFonts w:ascii="Calibri" w:hAnsi="Calibri" w:cs="Calibri"/>
          <w:b/>
          <w:bCs/>
          <w:sz w:val="52"/>
          <w:szCs w:val="52"/>
        </w:rPr>
        <w:t>Dinner</w:t>
      </w:r>
    </w:p>
    <w:p w:rsidR="00344BD8" w:rsidRDefault="00344BD8">
      <w:pPr>
        <w:jc w:val="center"/>
        <w:rPr>
          <w:rFonts w:ascii="Calibri" w:hAnsi="Calibri" w:cs="Calibri"/>
          <w:b/>
          <w:bCs/>
          <w:sz w:val="52"/>
          <w:szCs w:val="52"/>
        </w:rPr>
      </w:pPr>
      <w:proofErr w:type="gramStart"/>
      <w:r>
        <w:rPr>
          <w:rFonts w:ascii="Calibri" w:hAnsi="Calibri" w:cs="Calibri"/>
          <w:b/>
          <w:bCs/>
          <w:sz w:val="52"/>
          <w:szCs w:val="52"/>
        </w:rPr>
        <w:t>at</w:t>
      </w:r>
      <w:proofErr w:type="gramEnd"/>
    </w:p>
    <w:p w:rsidR="00344BD8" w:rsidRDefault="00344BD8">
      <w:pPr>
        <w:jc w:val="center"/>
        <w:rPr>
          <w:rFonts w:ascii="Calibri" w:hAnsi="Calibri" w:cs="Calibri"/>
          <w:b/>
          <w:bCs/>
          <w:sz w:val="52"/>
          <w:szCs w:val="52"/>
        </w:rPr>
      </w:pPr>
      <w:r>
        <w:rPr>
          <w:rFonts w:ascii="Calibri" w:hAnsi="Calibri" w:cs="Calibri"/>
          <w:b/>
          <w:bCs/>
          <w:sz w:val="52"/>
          <w:szCs w:val="52"/>
        </w:rPr>
        <w:t>The Midland Hotel</w:t>
      </w:r>
    </w:p>
    <w:p w:rsidR="00344BD8" w:rsidRDefault="00344BD8">
      <w:pPr>
        <w:jc w:val="center"/>
        <w:rPr>
          <w:rFonts w:ascii="Calibri" w:hAnsi="Calibri" w:cs="Calibri"/>
          <w:b/>
          <w:bCs/>
          <w:sz w:val="52"/>
          <w:szCs w:val="52"/>
        </w:rPr>
      </w:pPr>
      <w:r>
        <w:rPr>
          <w:rFonts w:ascii="Calibri" w:hAnsi="Calibri" w:cs="Calibri"/>
          <w:b/>
          <w:bCs/>
          <w:sz w:val="52"/>
          <w:szCs w:val="52"/>
        </w:rPr>
        <w:t>Manchester</w:t>
      </w:r>
    </w:p>
    <w:p w:rsidR="00344BD8" w:rsidRDefault="00344BD8">
      <w:pPr>
        <w:jc w:val="center"/>
        <w:rPr>
          <w:rFonts w:ascii="Calibri" w:hAnsi="Calibri" w:cs="Calibri"/>
          <w:b/>
          <w:bCs/>
          <w:sz w:val="52"/>
          <w:szCs w:val="52"/>
        </w:rPr>
      </w:pPr>
    </w:p>
    <w:p w:rsidR="00EE65F6" w:rsidRDefault="00344BD8">
      <w:pPr>
        <w:widowControl/>
        <w:jc w:val="center"/>
        <w:rPr>
          <w:rFonts w:ascii="Calibri" w:hAnsi="Calibri" w:cs="Calibri"/>
          <w:b/>
          <w:bCs/>
          <w:sz w:val="52"/>
          <w:szCs w:val="52"/>
        </w:rPr>
      </w:pPr>
      <w:r>
        <w:rPr>
          <w:rFonts w:ascii="Calibri" w:hAnsi="Calibri" w:cs="Calibri"/>
          <w:b/>
          <w:bCs/>
          <w:sz w:val="52"/>
          <w:szCs w:val="52"/>
        </w:rPr>
        <w:t>Friday 23</w:t>
      </w:r>
      <w:r>
        <w:rPr>
          <w:rFonts w:ascii="Calibri" w:hAnsi="Calibri" w:cs="Calibri"/>
          <w:b/>
          <w:bCs/>
          <w:sz w:val="52"/>
          <w:szCs w:val="52"/>
          <w:vertAlign w:val="superscript"/>
        </w:rPr>
        <w:t xml:space="preserve">rd </w:t>
      </w:r>
      <w:r>
        <w:rPr>
          <w:rFonts w:ascii="Calibri" w:hAnsi="Calibri" w:cs="Calibri"/>
          <w:b/>
          <w:bCs/>
          <w:sz w:val="52"/>
          <w:szCs w:val="52"/>
        </w:rPr>
        <w:t>March 2018</w:t>
      </w:r>
    </w:p>
    <w:p w:rsidR="00344BD8" w:rsidRDefault="006428AB">
      <w:pPr>
        <w:widowControl/>
        <w:jc w:val="center"/>
        <w:rPr>
          <w:color w:val="auto"/>
          <w:kern w:val="0"/>
          <w:sz w:val="24"/>
          <w:szCs w:val="24"/>
        </w:rPr>
      </w:pPr>
      <w:r>
        <w:rPr>
          <w:color w:val="auto"/>
          <w:kern w:val="0"/>
          <w:sz w:val="24"/>
          <w:szCs w:val="24"/>
        </w:rPr>
        <w:br w:type="page"/>
      </w:r>
    </w:p>
    <w:p w:rsidR="00344BD8" w:rsidRDefault="00344BD8">
      <w:pPr>
        <w:jc w:val="center"/>
        <w:rPr>
          <w:rFonts w:ascii="Arial" w:hAnsi="Arial" w:cs="Arial"/>
          <w:b/>
          <w:bCs/>
          <w:sz w:val="36"/>
          <w:szCs w:val="36"/>
        </w:rPr>
      </w:pPr>
      <w:r>
        <w:rPr>
          <w:rFonts w:ascii="Arial" w:hAnsi="Arial" w:cs="Arial"/>
          <w:b/>
          <w:bCs/>
          <w:sz w:val="36"/>
          <w:szCs w:val="36"/>
        </w:rPr>
        <w:t>Wines</w:t>
      </w:r>
    </w:p>
    <w:p w:rsidR="00EE65F6" w:rsidRPr="006428AB" w:rsidRDefault="00EE65F6">
      <w:pPr>
        <w:jc w:val="center"/>
        <w:rPr>
          <w:rFonts w:ascii="Arial" w:hAnsi="Arial" w:cs="Arial"/>
          <w:b/>
          <w:bCs/>
          <w:sz w:val="22"/>
          <w:szCs w:val="22"/>
        </w:rPr>
      </w:pPr>
      <w:bookmarkStart w:id="0" w:name="_GoBack"/>
    </w:p>
    <w:bookmarkEnd w:id="0"/>
    <w:p w:rsidR="00344BD8" w:rsidRDefault="00344BD8">
      <w:pPr>
        <w:spacing w:line="227" w:lineRule="auto"/>
        <w:jc w:val="both"/>
        <w:rPr>
          <w:rFonts w:ascii="Calibri" w:hAnsi="Calibri" w:cs="Calibri"/>
          <w:b/>
          <w:bCs/>
          <w:sz w:val="18"/>
          <w:szCs w:val="18"/>
        </w:rPr>
      </w:pPr>
    </w:p>
    <w:p w:rsidR="00344BD8" w:rsidRPr="006428AB" w:rsidRDefault="00344BD8">
      <w:pPr>
        <w:spacing w:line="227" w:lineRule="auto"/>
        <w:jc w:val="both"/>
        <w:rPr>
          <w:rFonts w:ascii="Calibri" w:hAnsi="Calibri" w:cs="Calibri"/>
          <w:b/>
          <w:bCs/>
          <w:sz w:val="22"/>
          <w:szCs w:val="22"/>
        </w:rPr>
      </w:pPr>
      <w:r w:rsidRPr="006428AB">
        <w:rPr>
          <w:rFonts w:ascii="Calibri" w:hAnsi="Calibri" w:cs="Calibri"/>
          <w:b/>
          <w:bCs/>
          <w:sz w:val="22"/>
          <w:szCs w:val="22"/>
        </w:rPr>
        <w:t xml:space="preserve">Clos </w:t>
      </w:r>
      <w:proofErr w:type="spellStart"/>
      <w:r w:rsidRPr="006428AB">
        <w:rPr>
          <w:rFonts w:ascii="Calibri" w:hAnsi="Calibri" w:cs="Calibri"/>
          <w:b/>
          <w:bCs/>
          <w:sz w:val="22"/>
          <w:szCs w:val="22"/>
        </w:rPr>
        <w:t>Marsalette</w:t>
      </w:r>
      <w:proofErr w:type="spellEnd"/>
      <w:r w:rsidRPr="006428AB">
        <w:rPr>
          <w:rFonts w:ascii="Calibri" w:hAnsi="Calibri" w:cs="Calibri"/>
          <w:b/>
          <w:bCs/>
          <w:sz w:val="22"/>
          <w:szCs w:val="22"/>
        </w:rPr>
        <w:t xml:space="preserve"> Blanc 2012, A.O.C. Pessac-</w:t>
      </w:r>
      <w:proofErr w:type="spellStart"/>
      <w:r w:rsidRPr="006428AB">
        <w:rPr>
          <w:rFonts w:ascii="Calibri" w:hAnsi="Calibri" w:cs="Calibri"/>
          <w:b/>
          <w:bCs/>
          <w:sz w:val="22"/>
          <w:szCs w:val="22"/>
        </w:rPr>
        <w:t>Léognan</w:t>
      </w:r>
      <w:proofErr w:type="spellEnd"/>
    </w:p>
    <w:p w:rsidR="00344BD8" w:rsidRPr="006428AB" w:rsidRDefault="00344BD8">
      <w:pPr>
        <w:spacing w:line="227" w:lineRule="auto"/>
        <w:jc w:val="both"/>
        <w:rPr>
          <w:rFonts w:ascii="Calibri" w:hAnsi="Calibri" w:cs="Calibri"/>
          <w:sz w:val="22"/>
          <w:szCs w:val="22"/>
        </w:rPr>
      </w:pPr>
      <w:r w:rsidRPr="006428AB">
        <w:rPr>
          <w:rFonts w:ascii="Calibri" w:hAnsi="Calibri" w:cs="Calibri"/>
          <w:sz w:val="22"/>
          <w:szCs w:val="22"/>
        </w:rPr>
        <w:t xml:space="preserve">The story begins with Francis </w:t>
      </w:r>
      <w:proofErr w:type="spellStart"/>
      <w:r w:rsidRPr="006428AB">
        <w:rPr>
          <w:rFonts w:ascii="Calibri" w:hAnsi="Calibri" w:cs="Calibri"/>
          <w:sz w:val="22"/>
          <w:szCs w:val="22"/>
        </w:rPr>
        <w:t>Boutemy</w:t>
      </w:r>
      <w:proofErr w:type="spellEnd"/>
      <w:r w:rsidRPr="006428AB">
        <w:rPr>
          <w:rFonts w:ascii="Calibri" w:hAnsi="Calibri" w:cs="Calibri"/>
          <w:sz w:val="22"/>
          <w:szCs w:val="22"/>
        </w:rPr>
        <w:t>, not a name readily associated with the domaine today, but one nevertheless who was vital to the genesis of this estate</w:t>
      </w:r>
      <w:r w:rsidR="006428AB" w:rsidRPr="006428AB">
        <w:rPr>
          <w:rFonts w:ascii="Calibri" w:hAnsi="Calibri" w:cs="Calibri"/>
          <w:sz w:val="22"/>
          <w:szCs w:val="22"/>
        </w:rPr>
        <w:t>. As a child during the school</w:t>
      </w:r>
      <w:r w:rsidRPr="006428AB">
        <w:rPr>
          <w:rFonts w:ascii="Calibri" w:hAnsi="Calibri" w:cs="Calibri"/>
          <w:sz w:val="22"/>
          <w:szCs w:val="22"/>
        </w:rPr>
        <w:t xml:space="preserve"> holidays he would work in the family vineyards at Ch. </w:t>
      </w:r>
      <w:proofErr w:type="spellStart"/>
      <w:r w:rsidRPr="006428AB">
        <w:rPr>
          <w:rFonts w:ascii="Calibri" w:hAnsi="Calibri" w:cs="Calibri"/>
          <w:sz w:val="22"/>
          <w:szCs w:val="22"/>
        </w:rPr>
        <w:t>Larrivet</w:t>
      </w:r>
      <w:proofErr w:type="spellEnd"/>
      <w:r w:rsidRPr="006428AB">
        <w:rPr>
          <w:rFonts w:ascii="Calibri" w:hAnsi="Calibri" w:cs="Calibri"/>
          <w:sz w:val="22"/>
          <w:szCs w:val="22"/>
        </w:rPr>
        <w:t>-Haut-</w:t>
      </w:r>
      <w:proofErr w:type="spellStart"/>
      <w:r w:rsidRPr="006428AB">
        <w:rPr>
          <w:rFonts w:ascii="Calibri" w:hAnsi="Calibri" w:cs="Calibri"/>
          <w:sz w:val="22"/>
          <w:szCs w:val="22"/>
        </w:rPr>
        <w:t>Brion</w:t>
      </w:r>
      <w:proofErr w:type="spellEnd"/>
      <w:r w:rsidRPr="006428AB">
        <w:rPr>
          <w:rFonts w:ascii="Calibri" w:hAnsi="Calibri" w:cs="Calibri"/>
          <w:sz w:val="22"/>
          <w:szCs w:val="22"/>
        </w:rPr>
        <w:t xml:space="preserve"> during the day, and occasionally he would help out with racking and other tasks in the cellars. In the 1990s Francis acquired a few parcels of land situated in </w:t>
      </w:r>
      <w:proofErr w:type="spellStart"/>
      <w:r w:rsidRPr="006428AB">
        <w:rPr>
          <w:rFonts w:ascii="Calibri" w:hAnsi="Calibri" w:cs="Calibri"/>
          <w:sz w:val="22"/>
          <w:szCs w:val="22"/>
        </w:rPr>
        <w:t>Martillac</w:t>
      </w:r>
      <w:proofErr w:type="spellEnd"/>
      <w:r w:rsidRPr="006428AB">
        <w:rPr>
          <w:rFonts w:ascii="Calibri" w:hAnsi="Calibri" w:cs="Calibri"/>
          <w:sz w:val="22"/>
          <w:szCs w:val="22"/>
        </w:rPr>
        <w:t xml:space="preserve">. For this he joined forces with two friends, including one very familiar name. The first was Stephan von </w:t>
      </w:r>
      <w:proofErr w:type="spellStart"/>
      <w:r w:rsidRPr="006428AB">
        <w:rPr>
          <w:rFonts w:ascii="Calibri" w:hAnsi="Calibri" w:cs="Calibri"/>
          <w:sz w:val="22"/>
          <w:szCs w:val="22"/>
        </w:rPr>
        <w:t>Neipperg</w:t>
      </w:r>
      <w:proofErr w:type="spellEnd"/>
      <w:r w:rsidRPr="006428AB">
        <w:rPr>
          <w:rFonts w:ascii="Calibri" w:hAnsi="Calibri" w:cs="Calibri"/>
          <w:sz w:val="22"/>
          <w:szCs w:val="22"/>
        </w:rPr>
        <w:t>, owner of (among other</w:t>
      </w:r>
      <w:r w:rsidR="006428AB" w:rsidRPr="006428AB">
        <w:rPr>
          <w:rFonts w:ascii="Calibri" w:hAnsi="Calibri" w:cs="Calibri"/>
          <w:sz w:val="22"/>
          <w:szCs w:val="22"/>
        </w:rPr>
        <w:t>s)</w:t>
      </w:r>
      <w:r w:rsidRPr="006428AB">
        <w:rPr>
          <w:rFonts w:ascii="Calibri" w:hAnsi="Calibri" w:cs="Calibri"/>
          <w:sz w:val="22"/>
          <w:szCs w:val="22"/>
        </w:rPr>
        <w:t xml:space="preserve"> Ch. Canon-la-</w:t>
      </w:r>
      <w:proofErr w:type="spellStart"/>
      <w:r w:rsidRPr="006428AB">
        <w:rPr>
          <w:rFonts w:ascii="Calibri" w:hAnsi="Calibri" w:cs="Calibri"/>
          <w:sz w:val="22"/>
          <w:szCs w:val="22"/>
        </w:rPr>
        <w:t>Gaffelière</w:t>
      </w:r>
      <w:proofErr w:type="spellEnd"/>
      <w:r w:rsidRPr="006428AB">
        <w:rPr>
          <w:rFonts w:ascii="Calibri" w:hAnsi="Calibri" w:cs="Calibri"/>
          <w:sz w:val="22"/>
          <w:szCs w:val="22"/>
        </w:rPr>
        <w:t xml:space="preserve"> and the second a local businessman. The land was quickly planted with vines which now total 14 hectares mostly in red. The white is 50:50 Semillon-Sauvignon; </w:t>
      </w:r>
      <w:proofErr w:type="gramStart"/>
      <w:r w:rsidRPr="006428AB">
        <w:rPr>
          <w:rFonts w:ascii="Calibri" w:hAnsi="Calibri" w:cs="Calibri"/>
          <w:sz w:val="22"/>
          <w:szCs w:val="22"/>
        </w:rPr>
        <w:t>the bunches</w:t>
      </w:r>
      <w:proofErr w:type="gramEnd"/>
      <w:r w:rsidRPr="006428AB">
        <w:rPr>
          <w:rFonts w:ascii="Calibri" w:hAnsi="Calibri" w:cs="Calibri"/>
          <w:sz w:val="22"/>
          <w:szCs w:val="22"/>
        </w:rPr>
        <w:t xml:space="preserve"> are sorted then pressed, and the juice is fermented in stainless steel vats. There then follows </w:t>
      </w:r>
      <w:proofErr w:type="spellStart"/>
      <w:r w:rsidRPr="006428AB">
        <w:rPr>
          <w:rFonts w:ascii="Calibri" w:hAnsi="Calibri" w:cs="Calibri"/>
          <w:sz w:val="22"/>
          <w:szCs w:val="22"/>
        </w:rPr>
        <w:t>élevage</w:t>
      </w:r>
      <w:proofErr w:type="spellEnd"/>
      <w:r w:rsidRPr="006428AB">
        <w:rPr>
          <w:rFonts w:ascii="Calibri" w:hAnsi="Calibri" w:cs="Calibri"/>
          <w:sz w:val="22"/>
          <w:szCs w:val="22"/>
        </w:rPr>
        <w:t xml:space="preserve"> in oak barrels, including 30% new wood, which lasts for between 6 and 9 months</w:t>
      </w:r>
    </w:p>
    <w:p w:rsidR="00344BD8" w:rsidRPr="006428AB" w:rsidRDefault="00344BD8">
      <w:pPr>
        <w:spacing w:line="227" w:lineRule="auto"/>
        <w:jc w:val="both"/>
        <w:rPr>
          <w:rFonts w:ascii="Calibri" w:hAnsi="Calibri" w:cs="Calibri"/>
          <w:b/>
          <w:bCs/>
          <w:sz w:val="22"/>
          <w:szCs w:val="22"/>
        </w:rPr>
      </w:pPr>
    </w:p>
    <w:p w:rsidR="00344BD8" w:rsidRPr="006428AB" w:rsidRDefault="00344BD8">
      <w:pPr>
        <w:spacing w:line="227" w:lineRule="auto"/>
        <w:jc w:val="both"/>
        <w:rPr>
          <w:rFonts w:ascii="Calibri" w:hAnsi="Calibri" w:cs="Calibri"/>
          <w:b/>
          <w:bCs/>
          <w:sz w:val="22"/>
          <w:szCs w:val="22"/>
          <w:lang w:val="fr-FR"/>
        </w:rPr>
      </w:pPr>
      <w:r w:rsidRPr="006428AB">
        <w:rPr>
          <w:rFonts w:ascii="Calibri" w:hAnsi="Calibri" w:cs="Calibri"/>
          <w:b/>
          <w:bCs/>
          <w:sz w:val="22"/>
          <w:szCs w:val="22"/>
          <w:lang w:val="fr-FR"/>
        </w:rPr>
        <w:t xml:space="preserve">Château </w:t>
      </w:r>
      <w:proofErr w:type="spellStart"/>
      <w:r w:rsidRPr="006428AB">
        <w:rPr>
          <w:rFonts w:ascii="Calibri" w:hAnsi="Calibri" w:cs="Calibri"/>
          <w:b/>
          <w:bCs/>
          <w:sz w:val="22"/>
          <w:szCs w:val="22"/>
          <w:lang w:val="fr-FR"/>
        </w:rPr>
        <w:t>Léoville</w:t>
      </w:r>
      <w:proofErr w:type="spellEnd"/>
      <w:r w:rsidRPr="006428AB">
        <w:rPr>
          <w:rFonts w:ascii="Calibri" w:hAnsi="Calibri" w:cs="Calibri"/>
          <w:b/>
          <w:bCs/>
          <w:sz w:val="22"/>
          <w:szCs w:val="22"/>
          <w:lang w:val="fr-FR"/>
        </w:rPr>
        <w:t>-Barton 2002, 2</w:t>
      </w:r>
      <w:r w:rsidRPr="006428AB">
        <w:rPr>
          <w:rFonts w:ascii="Calibri" w:hAnsi="Calibri" w:cs="Calibri"/>
          <w:b/>
          <w:bCs/>
          <w:sz w:val="22"/>
          <w:szCs w:val="22"/>
          <w:vertAlign w:val="superscript"/>
          <w:lang w:val="fr-FR"/>
        </w:rPr>
        <w:t xml:space="preserve">ième </w:t>
      </w:r>
      <w:r w:rsidRPr="006428AB">
        <w:rPr>
          <w:rFonts w:ascii="Calibri" w:hAnsi="Calibri" w:cs="Calibri"/>
          <w:b/>
          <w:bCs/>
          <w:sz w:val="22"/>
          <w:szCs w:val="22"/>
          <w:lang w:val="fr-FR"/>
        </w:rPr>
        <w:t xml:space="preserve">Cru </w:t>
      </w:r>
      <w:proofErr w:type="gramStart"/>
      <w:r w:rsidRPr="006428AB">
        <w:rPr>
          <w:rFonts w:ascii="Calibri" w:hAnsi="Calibri" w:cs="Calibri"/>
          <w:b/>
          <w:bCs/>
          <w:sz w:val="22"/>
          <w:szCs w:val="22"/>
          <w:lang w:val="fr-FR"/>
        </w:rPr>
        <w:t>Classé</w:t>
      </w:r>
      <w:proofErr w:type="gramEnd"/>
      <w:r w:rsidRPr="006428AB">
        <w:rPr>
          <w:rFonts w:ascii="Calibri" w:hAnsi="Calibri" w:cs="Calibri"/>
          <w:b/>
          <w:bCs/>
          <w:sz w:val="22"/>
          <w:szCs w:val="22"/>
          <w:lang w:val="fr-FR"/>
        </w:rPr>
        <w:t xml:space="preserve"> A.O.C. St-Julien</w:t>
      </w:r>
    </w:p>
    <w:p w:rsidR="00344BD8" w:rsidRPr="006428AB" w:rsidRDefault="00344BD8">
      <w:pPr>
        <w:spacing w:line="227" w:lineRule="auto"/>
        <w:jc w:val="both"/>
        <w:rPr>
          <w:rFonts w:ascii="Calibri" w:hAnsi="Calibri" w:cs="Calibri"/>
          <w:sz w:val="22"/>
          <w:szCs w:val="22"/>
        </w:rPr>
      </w:pPr>
      <w:proofErr w:type="gramStart"/>
      <w:r w:rsidRPr="006428AB">
        <w:rPr>
          <w:rFonts w:ascii="Calibri" w:hAnsi="Calibri" w:cs="Calibri"/>
          <w:sz w:val="22"/>
          <w:szCs w:val="22"/>
        </w:rPr>
        <w:t>An estate that needs no introduction especially to those members who have received some wonderful hospitality there.</w:t>
      </w:r>
      <w:proofErr w:type="gramEnd"/>
      <w:r w:rsidRPr="006428AB">
        <w:rPr>
          <w:rFonts w:ascii="Calibri" w:hAnsi="Calibri" w:cs="Calibri"/>
          <w:sz w:val="22"/>
          <w:szCs w:val="22"/>
        </w:rPr>
        <w:t xml:space="preserve"> Originally part of the great </w:t>
      </w:r>
      <w:proofErr w:type="spellStart"/>
      <w:r w:rsidRPr="006428AB">
        <w:rPr>
          <w:rFonts w:ascii="Calibri" w:hAnsi="Calibri" w:cs="Calibri"/>
          <w:sz w:val="22"/>
          <w:szCs w:val="22"/>
        </w:rPr>
        <w:t>Léoville</w:t>
      </w:r>
      <w:proofErr w:type="spellEnd"/>
      <w:r w:rsidRPr="006428AB">
        <w:rPr>
          <w:rFonts w:ascii="Calibri" w:hAnsi="Calibri" w:cs="Calibri"/>
          <w:sz w:val="22"/>
          <w:szCs w:val="22"/>
        </w:rPr>
        <w:t xml:space="preserve"> estate but since 1822 it has been in the hands of the Barton family. In total t</w:t>
      </w:r>
      <w:r w:rsidR="006428AB" w:rsidRPr="006428AB">
        <w:rPr>
          <w:rFonts w:ascii="Calibri" w:hAnsi="Calibri" w:cs="Calibri"/>
          <w:sz w:val="22"/>
          <w:szCs w:val="22"/>
        </w:rPr>
        <w:t xml:space="preserve">here are 51 hectares of vines </w:t>
      </w:r>
      <w:r w:rsidRPr="006428AB">
        <w:rPr>
          <w:rFonts w:ascii="Calibri" w:hAnsi="Calibri" w:cs="Calibri"/>
          <w:sz w:val="22"/>
          <w:szCs w:val="22"/>
        </w:rPr>
        <w:t>74% Cabernet Sauvignon, 23% Merlot and 3% Cabernet Franc. Fermentation is in wooden vats with temperature control for up to ten days, with pumping over twice daily, and the skins and other solids macerate in the new wine for up to three weeks. The wine is then run off into barrel where it spends 16-18 months in oak, with 50% to 70% new.</w:t>
      </w:r>
    </w:p>
    <w:p w:rsidR="00344BD8" w:rsidRPr="006428AB" w:rsidRDefault="00344BD8">
      <w:pPr>
        <w:spacing w:line="227" w:lineRule="auto"/>
        <w:jc w:val="both"/>
        <w:rPr>
          <w:rFonts w:ascii="Calibri" w:hAnsi="Calibri" w:cs="Calibri"/>
          <w:b/>
          <w:bCs/>
          <w:sz w:val="22"/>
          <w:szCs w:val="22"/>
        </w:rPr>
      </w:pPr>
    </w:p>
    <w:p w:rsidR="00344BD8" w:rsidRPr="006428AB" w:rsidRDefault="00344BD8">
      <w:pPr>
        <w:spacing w:line="227" w:lineRule="auto"/>
        <w:jc w:val="both"/>
        <w:rPr>
          <w:rFonts w:ascii="Calibri" w:hAnsi="Calibri" w:cs="Calibri"/>
          <w:b/>
          <w:bCs/>
          <w:sz w:val="22"/>
          <w:szCs w:val="22"/>
          <w:lang w:val="fr-FR"/>
        </w:rPr>
      </w:pPr>
      <w:r w:rsidRPr="006428AB">
        <w:rPr>
          <w:rFonts w:ascii="Calibri" w:hAnsi="Calibri" w:cs="Calibri"/>
          <w:b/>
          <w:bCs/>
          <w:sz w:val="22"/>
          <w:szCs w:val="22"/>
          <w:lang w:val="fr-FR"/>
        </w:rPr>
        <w:t xml:space="preserve">Château </w:t>
      </w:r>
      <w:proofErr w:type="spellStart"/>
      <w:r w:rsidRPr="006428AB">
        <w:rPr>
          <w:rFonts w:ascii="Calibri" w:hAnsi="Calibri" w:cs="Calibri"/>
          <w:b/>
          <w:bCs/>
          <w:sz w:val="22"/>
          <w:szCs w:val="22"/>
          <w:lang w:val="fr-FR"/>
        </w:rPr>
        <w:t>Brane-Cantenac</w:t>
      </w:r>
      <w:proofErr w:type="spellEnd"/>
      <w:r w:rsidRPr="006428AB">
        <w:rPr>
          <w:rFonts w:ascii="Calibri" w:hAnsi="Calibri" w:cs="Calibri"/>
          <w:b/>
          <w:bCs/>
          <w:sz w:val="22"/>
          <w:szCs w:val="22"/>
          <w:lang w:val="fr-FR"/>
        </w:rPr>
        <w:t xml:space="preserve"> 2009, 2</w:t>
      </w:r>
      <w:r w:rsidRPr="006428AB">
        <w:rPr>
          <w:rFonts w:ascii="Calibri" w:hAnsi="Calibri" w:cs="Calibri"/>
          <w:b/>
          <w:bCs/>
          <w:sz w:val="22"/>
          <w:szCs w:val="22"/>
          <w:vertAlign w:val="superscript"/>
          <w:lang w:val="fr-FR"/>
        </w:rPr>
        <w:t xml:space="preserve">ième </w:t>
      </w:r>
      <w:r w:rsidRPr="006428AB">
        <w:rPr>
          <w:rFonts w:ascii="Calibri" w:hAnsi="Calibri" w:cs="Calibri"/>
          <w:b/>
          <w:bCs/>
          <w:sz w:val="22"/>
          <w:szCs w:val="22"/>
          <w:lang w:val="fr-FR"/>
        </w:rPr>
        <w:t xml:space="preserve">Cru </w:t>
      </w:r>
      <w:proofErr w:type="gramStart"/>
      <w:r w:rsidRPr="006428AB">
        <w:rPr>
          <w:rFonts w:ascii="Calibri" w:hAnsi="Calibri" w:cs="Calibri"/>
          <w:b/>
          <w:bCs/>
          <w:sz w:val="22"/>
          <w:szCs w:val="22"/>
          <w:lang w:val="fr-FR"/>
        </w:rPr>
        <w:t>Class</w:t>
      </w:r>
      <w:r w:rsidRPr="006428AB">
        <w:rPr>
          <w:rFonts w:ascii="Calibri" w:hAnsi="Calibri" w:cs="Calibri"/>
          <w:b/>
          <w:bCs/>
          <w:noProof/>
          <w:sz w:val="22"/>
          <w:szCs w:val="22"/>
          <w:lang w:val="fr-FR"/>
        </w:rPr>
        <w:t>é</w:t>
      </w:r>
      <w:proofErr w:type="gramEnd"/>
      <w:r w:rsidRPr="006428AB">
        <w:rPr>
          <w:rFonts w:ascii="Calibri" w:hAnsi="Calibri" w:cs="Calibri"/>
          <w:b/>
          <w:bCs/>
          <w:sz w:val="22"/>
          <w:szCs w:val="22"/>
          <w:lang w:val="fr-FR"/>
        </w:rPr>
        <w:t xml:space="preserve"> A.O.C. Margaux</w:t>
      </w:r>
    </w:p>
    <w:p w:rsidR="00344BD8" w:rsidRPr="006428AB" w:rsidRDefault="00344BD8">
      <w:pPr>
        <w:spacing w:line="227" w:lineRule="auto"/>
        <w:jc w:val="both"/>
        <w:rPr>
          <w:rFonts w:ascii="Calibri" w:hAnsi="Calibri" w:cs="Calibri"/>
          <w:sz w:val="22"/>
          <w:szCs w:val="22"/>
        </w:rPr>
      </w:pPr>
      <w:proofErr w:type="gramStart"/>
      <w:r w:rsidRPr="006428AB">
        <w:rPr>
          <w:rFonts w:ascii="Calibri" w:hAnsi="Calibri" w:cs="Calibri"/>
          <w:sz w:val="22"/>
          <w:szCs w:val="22"/>
        </w:rPr>
        <w:t>Another estate where we have been generously entertained.</w:t>
      </w:r>
      <w:proofErr w:type="gramEnd"/>
      <w:r w:rsidRPr="006428AB">
        <w:rPr>
          <w:rFonts w:ascii="Calibri" w:hAnsi="Calibri" w:cs="Calibri"/>
          <w:sz w:val="22"/>
          <w:szCs w:val="22"/>
        </w:rPr>
        <w:t xml:space="preserve"> It began in the early 18</w:t>
      </w:r>
      <w:r w:rsidRPr="006428AB">
        <w:rPr>
          <w:rFonts w:ascii="Calibri" w:hAnsi="Calibri" w:cs="Calibri"/>
          <w:sz w:val="22"/>
          <w:szCs w:val="22"/>
          <w:vertAlign w:val="superscript"/>
        </w:rPr>
        <w:t>th</w:t>
      </w:r>
      <w:r w:rsidRPr="006428AB">
        <w:rPr>
          <w:rFonts w:ascii="Calibri" w:hAnsi="Calibri" w:cs="Calibri"/>
          <w:sz w:val="22"/>
          <w:szCs w:val="22"/>
        </w:rPr>
        <w:t xml:space="preserve"> C but in 1925 it was acquired by the Lurton family where it has remained. The estate is 75 hectares - 55% Cabernet Sauvignon, 40% Merlot, 4.5% Cabernet Franc and 0.5% </w:t>
      </w:r>
      <w:proofErr w:type="spellStart"/>
      <w:r w:rsidRPr="006428AB">
        <w:rPr>
          <w:rFonts w:ascii="Calibri" w:hAnsi="Calibri" w:cs="Calibri"/>
          <w:sz w:val="22"/>
          <w:szCs w:val="22"/>
        </w:rPr>
        <w:t>Carmenère</w:t>
      </w:r>
      <w:proofErr w:type="spellEnd"/>
      <w:r w:rsidRPr="006428AB">
        <w:rPr>
          <w:rFonts w:ascii="Calibri" w:hAnsi="Calibri" w:cs="Calibri"/>
          <w:sz w:val="22"/>
          <w:szCs w:val="22"/>
        </w:rPr>
        <w:t xml:space="preserve">. After picking, the fruit will have a maceration lasting between 20 and 28 days, at 25°C and 28°C before pressing using two pneumatic presses, and both the free-run and press wines are then fed into barrels, using 60% to 70% new oak, for malolactic fermentation and are left on their lees for several months. Barrels from several different coopers are used. The wine is racked from barrel to barrel so that the effect of any one cooper is not as evident. The wines are aged for 18 months in oak. "A spectacular effort from this estate rivalling their 2005, but more flashy/flamboyant, this </w:t>
      </w:r>
      <w:proofErr w:type="gramStart"/>
      <w:r w:rsidRPr="006428AB">
        <w:rPr>
          <w:rFonts w:ascii="Calibri" w:hAnsi="Calibri" w:cs="Calibri"/>
          <w:sz w:val="22"/>
          <w:szCs w:val="22"/>
        </w:rPr>
        <w:t>dark  ruby</w:t>
      </w:r>
      <w:proofErr w:type="gramEnd"/>
      <w:r w:rsidRPr="006428AB">
        <w:rPr>
          <w:rFonts w:ascii="Calibri" w:hAnsi="Calibri" w:cs="Calibri"/>
          <w:sz w:val="22"/>
          <w:szCs w:val="22"/>
        </w:rPr>
        <w:t xml:space="preserve">/purple wine has a strikingly intense nose of liquorice, flowers, plums and dark berries. Medium to full-bodied, very approachable and silky, this suave, very sexy wine can be drunk early on as well as aged for 20+ years." </w:t>
      </w:r>
      <w:r w:rsidRPr="006428AB">
        <w:rPr>
          <w:rFonts w:ascii="Calibri" w:hAnsi="Calibri" w:cs="Calibri"/>
          <w:i/>
          <w:iCs/>
          <w:sz w:val="22"/>
          <w:szCs w:val="22"/>
        </w:rPr>
        <w:t>(Wine Advocate - February 2012)</w:t>
      </w:r>
    </w:p>
    <w:p w:rsidR="00344BD8" w:rsidRPr="006428AB" w:rsidRDefault="00344BD8">
      <w:pPr>
        <w:spacing w:line="227" w:lineRule="auto"/>
        <w:jc w:val="both"/>
        <w:rPr>
          <w:rFonts w:ascii="Calibri" w:hAnsi="Calibri" w:cs="Calibri"/>
          <w:sz w:val="22"/>
          <w:szCs w:val="22"/>
        </w:rPr>
      </w:pPr>
    </w:p>
    <w:p w:rsidR="00344BD8" w:rsidRPr="006428AB" w:rsidRDefault="00344BD8">
      <w:pPr>
        <w:spacing w:line="227" w:lineRule="auto"/>
        <w:jc w:val="both"/>
        <w:rPr>
          <w:rFonts w:ascii="Calibri" w:hAnsi="Calibri" w:cs="Calibri"/>
          <w:b/>
          <w:bCs/>
          <w:sz w:val="22"/>
          <w:szCs w:val="22"/>
          <w:lang w:val="fr-FR"/>
        </w:rPr>
      </w:pPr>
      <w:r w:rsidRPr="006428AB">
        <w:rPr>
          <w:rFonts w:ascii="Calibri" w:hAnsi="Calibri" w:cs="Calibri"/>
          <w:b/>
          <w:bCs/>
          <w:sz w:val="22"/>
          <w:szCs w:val="22"/>
          <w:lang w:val="fr-FR"/>
        </w:rPr>
        <w:t xml:space="preserve">Château </w:t>
      </w:r>
      <w:proofErr w:type="spellStart"/>
      <w:r w:rsidRPr="006428AB">
        <w:rPr>
          <w:rFonts w:ascii="Calibri" w:hAnsi="Calibri" w:cs="Calibri"/>
          <w:b/>
          <w:bCs/>
          <w:sz w:val="22"/>
          <w:szCs w:val="22"/>
          <w:lang w:val="fr-FR"/>
        </w:rPr>
        <w:t>Lafaurie-Peyraguey</w:t>
      </w:r>
      <w:proofErr w:type="spellEnd"/>
      <w:r w:rsidRPr="006428AB">
        <w:rPr>
          <w:rFonts w:ascii="Calibri" w:hAnsi="Calibri" w:cs="Calibri"/>
          <w:b/>
          <w:bCs/>
          <w:sz w:val="22"/>
          <w:szCs w:val="22"/>
          <w:lang w:val="fr-FR"/>
        </w:rPr>
        <w:t xml:space="preserve"> 2001, 1</w:t>
      </w:r>
      <w:r w:rsidRPr="006428AB">
        <w:rPr>
          <w:rFonts w:ascii="Calibri" w:hAnsi="Calibri" w:cs="Calibri"/>
          <w:b/>
          <w:bCs/>
          <w:sz w:val="22"/>
          <w:szCs w:val="22"/>
          <w:vertAlign w:val="superscript"/>
          <w:lang w:val="fr-FR"/>
        </w:rPr>
        <w:t xml:space="preserve">ière </w:t>
      </w:r>
      <w:r w:rsidRPr="006428AB">
        <w:rPr>
          <w:rFonts w:ascii="Calibri" w:hAnsi="Calibri" w:cs="Calibri"/>
          <w:b/>
          <w:bCs/>
          <w:sz w:val="22"/>
          <w:szCs w:val="22"/>
          <w:lang w:val="fr-FR"/>
        </w:rPr>
        <w:t xml:space="preserve">Cru </w:t>
      </w:r>
      <w:proofErr w:type="gramStart"/>
      <w:r w:rsidRPr="006428AB">
        <w:rPr>
          <w:rFonts w:ascii="Calibri" w:hAnsi="Calibri" w:cs="Calibri"/>
          <w:b/>
          <w:bCs/>
          <w:sz w:val="22"/>
          <w:szCs w:val="22"/>
          <w:lang w:val="fr-FR"/>
        </w:rPr>
        <w:t>Classé</w:t>
      </w:r>
      <w:proofErr w:type="gramEnd"/>
      <w:r w:rsidRPr="006428AB">
        <w:rPr>
          <w:rFonts w:ascii="Calibri" w:hAnsi="Calibri" w:cs="Calibri"/>
          <w:b/>
          <w:bCs/>
          <w:sz w:val="22"/>
          <w:szCs w:val="22"/>
          <w:lang w:val="fr-FR"/>
        </w:rPr>
        <w:t xml:space="preserve"> A.O.C. Sauternes</w:t>
      </w:r>
    </w:p>
    <w:p w:rsidR="00344BD8" w:rsidRPr="006428AB" w:rsidRDefault="00344BD8">
      <w:pPr>
        <w:spacing w:line="227" w:lineRule="auto"/>
        <w:jc w:val="both"/>
        <w:rPr>
          <w:rFonts w:ascii="Calibri" w:hAnsi="Calibri" w:cs="Calibri"/>
          <w:b/>
          <w:bCs/>
          <w:i/>
          <w:iCs/>
          <w:sz w:val="22"/>
          <w:szCs w:val="22"/>
        </w:rPr>
      </w:pPr>
      <w:r w:rsidRPr="006428AB">
        <w:rPr>
          <w:rFonts w:ascii="Calibri" w:hAnsi="Calibri" w:cs="Calibri"/>
          <w:sz w:val="22"/>
          <w:szCs w:val="22"/>
        </w:rPr>
        <w:t xml:space="preserve">At the time of the 1855 classification, Ch. </w:t>
      </w:r>
      <w:proofErr w:type="spellStart"/>
      <w:r w:rsidRPr="006428AB">
        <w:rPr>
          <w:rFonts w:ascii="Calibri" w:hAnsi="Calibri" w:cs="Calibri"/>
          <w:sz w:val="22"/>
          <w:szCs w:val="22"/>
        </w:rPr>
        <w:t>Peyraguey</w:t>
      </w:r>
      <w:proofErr w:type="spellEnd"/>
      <w:r w:rsidRPr="006428AB">
        <w:rPr>
          <w:rFonts w:ascii="Calibri" w:hAnsi="Calibri" w:cs="Calibri"/>
          <w:sz w:val="22"/>
          <w:szCs w:val="22"/>
        </w:rPr>
        <w:t xml:space="preserve"> was rated second of the 1</w:t>
      </w:r>
      <w:r w:rsidRPr="006428AB">
        <w:rPr>
          <w:rFonts w:ascii="Calibri" w:hAnsi="Calibri" w:cs="Calibri"/>
          <w:sz w:val="22"/>
          <w:szCs w:val="22"/>
          <w:vertAlign w:val="superscript"/>
        </w:rPr>
        <w:t xml:space="preserve">ière </w:t>
      </w:r>
      <w:r w:rsidRPr="006428AB">
        <w:rPr>
          <w:rFonts w:ascii="Calibri" w:hAnsi="Calibri" w:cs="Calibri"/>
          <w:sz w:val="22"/>
          <w:szCs w:val="22"/>
        </w:rPr>
        <w:t xml:space="preserve">Crus, after only </w:t>
      </w:r>
      <w:proofErr w:type="spellStart"/>
      <w:r w:rsidRPr="006428AB">
        <w:rPr>
          <w:rFonts w:ascii="Calibri" w:hAnsi="Calibri" w:cs="Calibri"/>
          <w:sz w:val="22"/>
          <w:szCs w:val="22"/>
        </w:rPr>
        <w:t>Yquem</w:t>
      </w:r>
      <w:proofErr w:type="spellEnd"/>
      <w:r w:rsidRPr="006428AB">
        <w:rPr>
          <w:rFonts w:ascii="Calibri" w:hAnsi="Calibri" w:cs="Calibri"/>
          <w:sz w:val="22"/>
          <w:szCs w:val="22"/>
        </w:rPr>
        <w:t xml:space="preserve"> and </w:t>
      </w:r>
      <w:proofErr w:type="spellStart"/>
      <w:r w:rsidRPr="006428AB">
        <w:rPr>
          <w:rFonts w:ascii="Calibri" w:hAnsi="Calibri" w:cs="Calibri"/>
          <w:sz w:val="22"/>
          <w:szCs w:val="22"/>
        </w:rPr>
        <w:t>Latour</w:t>
      </w:r>
      <w:proofErr w:type="spellEnd"/>
      <w:r w:rsidRPr="006428AB">
        <w:rPr>
          <w:rFonts w:ascii="Calibri" w:hAnsi="Calibri" w:cs="Calibri"/>
          <w:sz w:val="22"/>
          <w:szCs w:val="22"/>
        </w:rPr>
        <w:t xml:space="preserve">-Blanche. The vineyards are now 90% Semillon, with 8% planted with Sauvignon and 2% </w:t>
      </w:r>
      <w:proofErr w:type="spellStart"/>
      <w:r w:rsidRPr="006428AB">
        <w:rPr>
          <w:rFonts w:ascii="Calibri" w:hAnsi="Calibri" w:cs="Calibri"/>
          <w:sz w:val="22"/>
          <w:szCs w:val="22"/>
        </w:rPr>
        <w:t>Muscadelle</w:t>
      </w:r>
      <w:proofErr w:type="spellEnd"/>
      <w:r w:rsidRPr="006428AB">
        <w:rPr>
          <w:rFonts w:ascii="Calibri" w:hAnsi="Calibri" w:cs="Calibri"/>
          <w:sz w:val="22"/>
          <w:szCs w:val="22"/>
        </w:rPr>
        <w:t>. Fermented in oak (30% new) and then matured in the same oak casks for up to 20 months, with a racking every 3-5 months as guided by tasting. "This superb, light to medium gold/green-hued Sauternes is a full-bodied</w:t>
      </w:r>
      <w:r w:rsidR="006428AB" w:rsidRPr="006428AB">
        <w:rPr>
          <w:rFonts w:ascii="Calibri" w:hAnsi="Calibri" w:cs="Calibri"/>
          <w:sz w:val="22"/>
          <w:szCs w:val="22"/>
        </w:rPr>
        <w:t xml:space="preserve">, opulent, enormously endowed, </w:t>
      </w:r>
      <w:r w:rsidRPr="006428AB">
        <w:rPr>
          <w:rFonts w:ascii="Calibri" w:hAnsi="Calibri" w:cs="Calibri"/>
          <w:sz w:val="22"/>
          <w:szCs w:val="22"/>
        </w:rPr>
        <w:t xml:space="preserve">moderately sweet offering with plenty of pineapple, peach, caramel, and smoky new oak characteristics. With great viscosity as well as richness, and good underlying acidity providing vibrancy and definition, it should be at its peak </w:t>
      </w:r>
      <w:proofErr w:type="gramStart"/>
      <w:r w:rsidRPr="006428AB">
        <w:rPr>
          <w:rFonts w:ascii="Calibri" w:hAnsi="Calibri" w:cs="Calibri"/>
          <w:sz w:val="22"/>
          <w:szCs w:val="22"/>
        </w:rPr>
        <w:t>between 2008-2030</w:t>
      </w:r>
      <w:proofErr w:type="gramEnd"/>
      <w:r w:rsidRPr="006428AB">
        <w:rPr>
          <w:rFonts w:ascii="Calibri" w:hAnsi="Calibri" w:cs="Calibri"/>
          <w:sz w:val="22"/>
          <w:szCs w:val="22"/>
        </w:rPr>
        <w:t xml:space="preserve">." 96 Points </w:t>
      </w:r>
      <w:r w:rsidRPr="006428AB">
        <w:rPr>
          <w:rFonts w:ascii="Calibri" w:hAnsi="Calibri" w:cs="Calibri"/>
          <w:i/>
          <w:iCs/>
          <w:sz w:val="22"/>
          <w:szCs w:val="22"/>
        </w:rPr>
        <w:t>(Robert Parker - Wine Advocate - June 2004)</w:t>
      </w:r>
    </w:p>
    <w:p w:rsidR="00344BD8" w:rsidRPr="006428AB" w:rsidRDefault="00344BD8">
      <w:pPr>
        <w:jc w:val="both"/>
        <w:rPr>
          <w:rFonts w:ascii="Bookman Old Style" w:hAnsi="Bookman Old Style" w:cs="Bookman Old Style"/>
          <w:b/>
          <w:bCs/>
          <w:i/>
          <w:iCs/>
          <w:color w:val="FF0000"/>
          <w:sz w:val="22"/>
          <w:szCs w:val="22"/>
        </w:rPr>
      </w:pPr>
    </w:p>
    <w:p w:rsidR="00344BD8" w:rsidRDefault="00344BD8">
      <w:pPr>
        <w:jc w:val="both"/>
        <w:rPr>
          <w:rFonts w:ascii="Bookman Old Style" w:hAnsi="Bookman Old Style" w:cs="Bookman Old Style"/>
          <w:b/>
          <w:bCs/>
          <w:i/>
          <w:iCs/>
          <w:color w:val="FF0000"/>
          <w:sz w:val="21"/>
          <w:szCs w:val="21"/>
        </w:rPr>
      </w:pPr>
      <w:r>
        <w:rPr>
          <w:rFonts w:ascii="Bookman Old Style" w:hAnsi="Bookman Old Style" w:cs="Bookman Old Style"/>
          <w:b/>
          <w:bCs/>
          <w:i/>
          <w:iCs/>
          <w:color w:val="FF0000"/>
          <w:sz w:val="21"/>
          <w:szCs w:val="21"/>
        </w:rPr>
        <w:t>PLEASE NOTE: SOME BOTTLE VARIATION IS TO BE EXPECTED IN OLDER WINES. ANY SUPPOSEDLY CORKED WINE SHOULD BE REPORTED TO A MEMBER OF THE CONSEIL.</w:t>
      </w:r>
    </w:p>
    <w:p w:rsidR="00344BD8" w:rsidRDefault="00EE65F6" w:rsidP="00EE65F6">
      <w:pPr>
        <w:overflowPunct/>
        <w:jc w:val="center"/>
        <w:rPr>
          <w:rFonts w:ascii="Arial" w:hAnsi="Arial" w:cs="Arial"/>
          <w:sz w:val="36"/>
          <w:szCs w:val="36"/>
        </w:rPr>
      </w:pPr>
      <w:r>
        <w:rPr>
          <w:color w:val="auto"/>
          <w:kern w:val="0"/>
          <w:sz w:val="24"/>
          <w:szCs w:val="24"/>
        </w:rPr>
        <w:br w:type="page"/>
      </w:r>
      <w:r w:rsidR="00344BD8">
        <w:rPr>
          <w:rFonts w:ascii="Arial" w:hAnsi="Arial" w:cs="Arial"/>
          <w:b/>
          <w:bCs/>
          <w:sz w:val="36"/>
          <w:szCs w:val="36"/>
        </w:rPr>
        <w:t>Dinner</w:t>
      </w:r>
    </w:p>
    <w:p w:rsidR="00344BD8" w:rsidRPr="00EE65F6" w:rsidRDefault="00344BD8">
      <w:pPr>
        <w:widowControl/>
        <w:rPr>
          <w:rFonts w:ascii="Arial" w:hAnsi="Arial" w:cs="Arial"/>
          <w:b/>
          <w:bCs/>
        </w:rPr>
      </w:pPr>
    </w:p>
    <w:p w:rsidR="00344BD8" w:rsidRDefault="00344BD8">
      <w:pPr>
        <w:jc w:val="center"/>
        <w:rPr>
          <w:rFonts w:ascii="Arial" w:hAnsi="Arial" w:cs="Arial"/>
          <w:sz w:val="30"/>
          <w:szCs w:val="30"/>
        </w:rPr>
      </w:pPr>
      <w:r>
        <w:rPr>
          <w:rFonts w:ascii="Arial" w:hAnsi="Arial" w:cs="Arial"/>
          <w:sz w:val="30"/>
          <w:szCs w:val="30"/>
        </w:rPr>
        <w:t xml:space="preserve">Smoked salmon </w:t>
      </w:r>
      <w:proofErr w:type="spellStart"/>
      <w:r>
        <w:rPr>
          <w:rFonts w:ascii="Arial" w:hAnsi="Arial" w:cs="Arial"/>
          <w:sz w:val="30"/>
          <w:szCs w:val="30"/>
        </w:rPr>
        <w:t>millefeuille</w:t>
      </w:r>
      <w:proofErr w:type="spellEnd"/>
      <w:r>
        <w:rPr>
          <w:rFonts w:ascii="Arial" w:hAnsi="Arial" w:cs="Arial"/>
          <w:sz w:val="30"/>
          <w:szCs w:val="30"/>
        </w:rPr>
        <w:t>, anchovy butter,</w:t>
      </w:r>
    </w:p>
    <w:p w:rsidR="00344BD8" w:rsidRDefault="00344BD8">
      <w:pPr>
        <w:jc w:val="center"/>
        <w:rPr>
          <w:rFonts w:ascii="Arial" w:hAnsi="Arial" w:cs="Arial"/>
          <w:sz w:val="30"/>
          <w:szCs w:val="30"/>
        </w:rPr>
      </w:pPr>
      <w:proofErr w:type="gramStart"/>
      <w:r>
        <w:rPr>
          <w:rFonts w:ascii="Arial" w:hAnsi="Arial" w:cs="Arial"/>
          <w:sz w:val="30"/>
          <w:szCs w:val="30"/>
        </w:rPr>
        <w:t>pickled</w:t>
      </w:r>
      <w:proofErr w:type="gramEnd"/>
      <w:r>
        <w:rPr>
          <w:rFonts w:ascii="Arial" w:hAnsi="Arial" w:cs="Arial"/>
          <w:sz w:val="30"/>
          <w:szCs w:val="30"/>
        </w:rPr>
        <w:t xml:space="preserve"> cucumber, rye toast</w:t>
      </w:r>
    </w:p>
    <w:p w:rsidR="00344BD8" w:rsidRDefault="00344BD8">
      <w:pPr>
        <w:jc w:val="center"/>
        <w:rPr>
          <w:rFonts w:ascii="Calibri" w:hAnsi="Calibri" w:cs="Calibri"/>
          <w:i/>
          <w:iCs/>
          <w:sz w:val="30"/>
          <w:szCs w:val="30"/>
        </w:rPr>
      </w:pPr>
      <w:r>
        <w:rPr>
          <w:rFonts w:ascii="Calibri" w:hAnsi="Calibri" w:cs="Calibri"/>
          <w:i/>
          <w:iCs/>
          <w:sz w:val="30"/>
          <w:szCs w:val="30"/>
        </w:rPr>
        <w:t xml:space="preserve">Clos </w:t>
      </w:r>
      <w:proofErr w:type="spellStart"/>
      <w:r>
        <w:rPr>
          <w:rFonts w:ascii="Calibri" w:hAnsi="Calibri" w:cs="Calibri"/>
          <w:i/>
          <w:iCs/>
          <w:sz w:val="30"/>
          <w:szCs w:val="30"/>
        </w:rPr>
        <w:t>Marsalette</w:t>
      </w:r>
      <w:proofErr w:type="spellEnd"/>
      <w:r>
        <w:rPr>
          <w:rFonts w:ascii="Calibri" w:hAnsi="Calibri" w:cs="Calibri"/>
          <w:i/>
          <w:iCs/>
          <w:sz w:val="30"/>
          <w:szCs w:val="30"/>
        </w:rPr>
        <w:t xml:space="preserve"> Blanc 2012, A.O.C. Pessac-</w:t>
      </w:r>
      <w:proofErr w:type="spellStart"/>
      <w:r>
        <w:rPr>
          <w:rFonts w:ascii="Calibri" w:hAnsi="Calibri" w:cs="Calibri"/>
          <w:i/>
          <w:iCs/>
          <w:sz w:val="30"/>
          <w:szCs w:val="30"/>
        </w:rPr>
        <w:t>Léognan</w:t>
      </w:r>
      <w:proofErr w:type="spellEnd"/>
    </w:p>
    <w:p w:rsidR="00344BD8" w:rsidRDefault="00344BD8">
      <w:pPr>
        <w:jc w:val="center"/>
        <w:rPr>
          <w:rFonts w:ascii="Arial" w:hAnsi="Arial" w:cs="Arial"/>
          <w:sz w:val="16"/>
          <w:szCs w:val="16"/>
        </w:rPr>
      </w:pPr>
    </w:p>
    <w:p w:rsidR="00344BD8" w:rsidRDefault="00344BD8">
      <w:pPr>
        <w:widowControl/>
        <w:jc w:val="center"/>
        <w:rPr>
          <w:rFonts w:ascii="Arial" w:hAnsi="Arial" w:cs="Arial"/>
          <w:color w:val="auto"/>
          <w:sz w:val="30"/>
          <w:szCs w:val="30"/>
        </w:rPr>
      </w:pPr>
      <w:r>
        <w:rPr>
          <w:rFonts w:ascii="Arial" w:hAnsi="Arial" w:cs="Arial"/>
          <w:color w:val="auto"/>
          <w:sz w:val="30"/>
          <w:szCs w:val="30"/>
        </w:rPr>
        <w:t xml:space="preserve">Roast saddle of venison, </w:t>
      </w:r>
      <w:proofErr w:type="spellStart"/>
      <w:r>
        <w:rPr>
          <w:rFonts w:ascii="Arial" w:hAnsi="Arial" w:cs="Arial"/>
          <w:color w:val="auto"/>
          <w:sz w:val="30"/>
          <w:szCs w:val="30"/>
        </w:rPr>
        <w:t>rosti</w:t>
      </w:r>
      <w:proofErr w:type="spellEnd"/>
      <w:r>
        <w:rPr>
          <w:rFonts w:ascii="Arial" w:hAnsi="Arial" w:cs="Arial"/>
          <w:color w:val="auto"/>
          <w:sz w:val="30"/>
          <w:szCs w:val="30"/>
        </w:rPr>
        <w:t xml:space="preserve"> potato,</w:t>
      </w:r>
    </w:p>
    <w:p w:rsidR="00344BD8" w:rsidRDefault="00344BD8">
      <w:pPr>
        <w:widowControl/>
        <w:jc w:val="center"/>
        <w:rPr>
          <w:rFonts w:ascii="Arial" w:hAnsi="Arial" w:cs="Arial"/>
          <w:color w:val="auto"/>
          <w:sz w:val="30"/>
          <w:szCs w:val="30"/>
        </w:rPr>
      </w:pPr>
      <w:proofErr w:type="gramStart"/>
      <w:r>
        <w:rPr>
          <w:rFonts w:ascii="Arial" w:hAnsi="Arial" w:cs="Arial"/>
          <w:color w:val="auto"/>
          <w:sz w:val="30"/>
          <w:szCs w:val="30"/>
        </w:rPr>
        <w:t>purple</w:t>
      </w:r>
      <w:proofErr w:type="gramEnd"/>
      <w:r>
        <w:rPr>
          <w:rFonts w:ascii="Arial" w:hAnsi="Arial" w:cs="Arial"/>
          <w:color w:val="auto"/>
          <w:sz w:val="30"/>
          <w:szCs w:val="30"/>
        </w:rPr>
        <w:t xml:space="preserve"> sprouting broccoli, sticky red cabbage with</w:t>
      </w:r>
    </w:p>
    <w:p w:rsidR="00344BD8" w:rsidRDefault="00344BD8">
      <w:pPr>
        <w:widowControl/>
        <w:jc w:val="center"/>
        <w:rPr>
          <w:rFonts w:ascii="Arial" w:hAnsi="Arial" w:cs="Arial"/>
          <w:color w:val="auto"/>
          <w:sz w:val="30"/>
          <w:szCs w:val="30"/>
        </w:rPr>
      </w:pPr>
      <w:proofErr w:type="gramStart"/>
      <w:r>
        <w:rPr>
          <w:rFonts w:ascii="Arial" w:hAnsi="Arial" w:cs="Arial"/>
          <w:color w:val="auto"/>
          <w:sz w:val="30"/>
          <w:szCs w:val="30"/>
        </w:rPr>
        <w:t>red</w:t>
      </w:r>
      <w:proofErr w:type="gramEnd"/>
      <w:r>
        <w:rPr>
          <w:rFonts w:ascii="Arial" w:hAnsi="Arial" w:cs="Arial"/>
          <w:color w:val="auto"/>
          <w:sz w:val="30"/>
          <w:szCs w:val="30"/>
        </w:rPr>
        <w:t xml:space="preserve"> cabbage pur</w:t>
      </w:r>
      <w:r>
        <w:rPr>
          <w:rFonts w:ascii="Arial" w:hAnsi="Arial" w:cs="Arial"/>
          <w:noProof/>
          <w:color w:val="auto"/>
          <w:sz w:val="30"/>
          <w:szCs w:val="30"/>
        </w:rPr>
        <w:t>é</w:t>
      </w:r>
      <w:r>
        <w:rPr>
          <w:rFonts w:ascii="Arial" w:hAnsi="Arial" w:cs="Arial"/>
          <w:color w:val="auto"/>
          <w:sz w:val="30"/>
          <w:szCs w:val="30"/>
        </w:rPr>
        <w:t>e, haunch pie and red wine jus</w:t>
      </w:r>
    </w:p>
    <w:p w:rsidR="00344BD8" w:rsidRPr="00EE65F6" w:rsidRDefault="00344BD8">
      <w:pPr>
        <w:jc w:val="center"/>
        <w:rPr>
          <w:rFonts w:ascii="Calibri" w:hAnsi="Calibri" w:cs="Calibri"/>
          <w:i/>
          <w:iCs/>
          <w:sz w:val="30"/>
          <w:szCs w:val="30"/>
          <w:lang w:val="fr-FR"/>
        </w:rPr>
      </w:pPr>
      <w:r w:rsidRPr="00EE65F6">
        <w:rPr>
          <w:rFonts w:ascii="Calibri" w:hAnsi="Calibri" w:cs="Calibri"/>
          <w:i/>
          <w:iCs/>
          <w:sz w:val="30"/>
          <w:szCs w:val="30"/>
          <w:lang w:val="fr-FR"/>
        </w:rPr>
        <w:t xml:space="preserve">Château </w:t>
      </w:r>
      <w:proofErr w:type="spellStart"/>
      <w:r w:rsidRPr="00EE65F6">
        <w:rPr>
          <w:rFonts w:ascii="Calibri" w:hAnsi="Calibri" w:cs="Calibri"/>
          <w:i/>
          <w:iCs/>
          <w:sz w:val="30"/>
          <w:szCs w:val="30"/>
          <w:lang w:val="fr-FR"/>
        </w:rPr>
        <w:t>Léoville</w:t>
      </w:r>
      <w:proofErr w:type="spellEnd"/>
      <w:r w:rsidRPr="00EE65F6">
        <w:rPr>
          <w:rFonts w:ascii="Calibri" w:hAnsi="Calibri" w:cs="Calibri"/>
          <w:i/>
          <w:iCs/>
          <w:sz w:val="30"/>
          <w:szCs w:val="30"/>
          <w:lang w:val="fr-FR"/>
        </w:rPr>
        <w:t>-Barton 2002, 2</w:t>
      </w:r>
      <w:r w:rsidRPr="00EE65F6">
        <w:rPr>
          <w:rFonts w:ascii="Calibri" w:hAnsi="Calibri" w:cs="Calibri"/>
          <w:i/>
          <w:iCs/>
          <w:sz w:val="30"/>
          <w:szCs w:val="30"/>
          <w:vertAlign w:val="superscript"/>
          <w:lang w:val="fr-FR"/>
        </w:rPr>
        <w:t xml:space="preserve">ième </w:t>
      </w:r>
      <w:r w:rsidRPr="00EE65F6">
        <w:rPr>
          <w:rFonts w:ascii="Calibri" w:hAnsi="Calibri" w:cs="Calibri"/>
          <w:i/>
          <w:iCs/>
          <w:sz w:val="30"/>
          <w:szCs w:val="30"/>
          <w:lang w:val="fr-FR"/>
        </w:rPr>
        <w:t xml:space="preserve">Cru </w:t>
      </w:r>
      <w:proofErr w:type="gramStart"/>
      <w:r w:rsidRPr="00EE65F6">
        <w:rPr>
          <w:rFonts w:ascii="Calibri" w:hAnsi="Calibri" w:cs="Calibri"/>
          <w:i/>
          <w:iCs/>
          <w:sz w:val="30"/>
          <w:szCs w:val="30"/>
          <w:lang w:val="fr-FR"/>
        </w:rPr>
        <w:t>Class</w:t>
      </w:r>
      <w:r w:rsidRPr="00EE65F6">
        <w:rPr>
          <w:rFonts w:ascii="Calibri" w:hAnsi="Calibri" w:cs="Calibri"/>
          <w:i/>
          <w:iCs/>
          <w:noProof/>
          <w:sz w:val="30"/>
          <w:szCs w:val="30"/>
          <w:lang w:val="fr-FR"/>
        </w:rPr>
        <w:t>é</w:t>
      </w:r>
      <w:proofErr w:type="gramEnd"/>
    </w:p>
    <w:p w:rsidR="00344BD8" w:rsidRDefault="00344BD8">
      <w:pPr>
        <w:jc w:val="center"/>
        <w:rPr>
          <w:rFonts w:ascii="Calibri" w:hAnsi="Calibri" w:cs="Calibri"/>
          <w:i/>
          <w:iCs/>
          <w:sz w:val="30"/>
          <w:szCs w:val="30"/>
        </w:rPr>
      </w:pPr>
      <w:r>
        <w:rPr>
          <w:rFonts w:ascii="Calibri" w:hAnsi="Calibri" w:cs="Calibri"/>
          <w:i/>
          <w:iCs/>
          <w:sz w:val="30"/>
          <w:szCs w:val="30"/>
        </w:rPr>
        <w:t>A.O.C. St-Julien</w:t>
      </w:r>
    </w:p>
    <w:p w:rsidR="00344BD8" w:rsidRDefault="00344BD8">
      <w:pPr>
        <w:jc w:val="center"/>
        <w:rPr>
          <w:rFonts w:ascii="Arial" w:hAnsi="Arial" w:cs="Arial"/>
          <w:sz w:val="16"/>
          <w:szCs w:val="16"/>
        </w:rPr>
      </w:pPr>
    </w:p>
    <w:p w:rsidR="00344BD8" w:rsidRDefault="00344BD8">
      <w:pPr>
        <w:jc w:val="center"/>
        <w:rPr>
          <w:rFonts w:ascii="Arial" w:hAnsi="Arial" w:cs="Arial"/>
          <w:sz w:val="30"/>
          <w:szCs w:val="30"/>
        </w:rPr>
      </w:pPr>
      <w:r>
        <w:rPr>
          <w:rFonts w:ascii="Arial" w:hAnsi="Arial" w:cs="Arial"/>
          <w:sz w:val="30"/>
          <w:szCs w:val="30"/>
        </w:rPr>
        <w:t>Lime and basil sorbet</w:t>
      </w:r>
    </w:p>
    <w:p w:rsidR="00344BD8" w:rsidRDefault="00344BD8">
      <w:pPr>
        <w:jc w:val="center"/>
        <w:rPr>
          <w:rFonts w:ascii="Arial" w:hAnsi="Arial" w:cs="Arial"/>
        </w:rPr>
      </w:pPr>
    </w:p>
    <w:p w:rsidR="00344BD8" w:rsidRDefault="00344BD8">
      <w:pPr>
        <w:widowControl/>
        <w:jc w:val="center"/>
        <w:rPr>
          <w:rFonts w:ascii="Arial" w:hAnsi="Arial" w:cs="Arial"/>
          <w:color w:val="auto"/>
          <w:sz w:val="30"/>
          <w:szCs w:val="30"/>
        </w:rPr>
      </w:pPr>
      <w:r>
        <w:rPr>
          <w:rFonts w:ascii="Arial" w:hAnsi="Arial" w:cs="Arial"/>
          <w:color w:val="auto"/>
          <w:sz w:val="30"/>
          <w:szCs w:val="30"/>
        </w:rPr>
        <w:t xml:space="preserve">Mrs Kirkham's Lancashire cheese </w:t>
      </w:r>
    </w:p>
    <w:p w:rsidR="00344BD8" w:rsidRDefault="00344BD8">
      <w:pPr>
        <w:widowControl/>
        <w:jc w:val="center"/>
        <w:rPr>
          <w:rFonts w:ascii="Arial" w:hAnsi="Arial" w:cs="Arial"/>
          <w:color w:val="auto"/>
          <w:sz w:val="30"/>
          <w:szCs w:val="30"/>
        </w:rPr>
      </w:pPr>
      <w:proofErr w:type="gramStart"/>
      <w:r>
        <w:rPr>
          <w:rFonts w:ascii="Arial" w:hAnsi="Arial" w:cs="Arial"/>
          <w:color w:val="auto"/>
          <w:sz w:val="30"/>
          <w:szCs w:val="30"/>
        </w:rPr>
        <w:t>with</w:t>
      </w:r>
      <w:proofErr w:type="gramEnd"/>
      <w:r>
        <w:rPr>
          <w:rFonts w:ascii="Arial" w:hAnsi="Arial" w:cs="Arial"/>
          <w:color w:val="auto"/>
          <w:sz w:val="30"/>
          <w:szCs w:val="30"/>
        </w:rPr>
        <w:t xml:space="preserve"> rhubarb chutney, grapes and celery</w:t>
      </w:r>
    </w:p>
    <w:p w:rsidR="00344BD8" w:rsidRPr="00EE65F6" w:rsidRDefault="00344BD8">
      <w:pPr>
        <w:widowControl/>
        <w:jc w:val="center"/>
        <w:rPr>
          <w:rFonts w:ascii="Calibri" w:hAnsi="Calibri" w:cs="Calibri"/>
          <w:b/>
          <w:bCs/>
          <w:i/>
          <w:iCs/>
          <w:sz w:val="30"/>
          <w:szCs w:val="30"/>
          <w:lang w:val="fr-FR"/>
        </w:rPr>
      </w:pPr>
      <w:r w:rsidRPr="00EE65F6">
        <w:rPr>
          <w:rFonts w:ascii="Calibri" w:hAnsi="Calibri" w:cs="Calibri"/>
          <w:b/>
          <w:bCs/>
          <w:i/>
          <w:iCs/>
          <w:sz w:val="30"/>
          <w:szCs w:val="30"/>
          <w:lang w:val="fr-FR"/>
        </w:rPr>
        <w:t xml:space="preserve">Château </w:t>
      </w:r>
      <w:proofErr w:type="spellStart"/>
      <w:r w:rsidRPr="00EE65F6">
        <w:rPr>
          <w:rFonts w:ascii="Calibri" w:hAnsi="Calibri" w:cs="Calibri"/>
          <w:b/>
          <w:bCs/>
          <w:i/>
          <w:iCs/>
          <w:sz w:val="30"/>
          <w:szCs w:val="30"/>
          <w:lang w:val="fr-FR"/>
        </w:rPr>
        <w:t>Brane-Cantenac</w:t>
      </w:r>
      <w:proofErr w:type="spellEnd"/>
      <w:r w:rsidRPr="00EE65F6">
        <w:rPr>
          <w:rFonts w:ascii="Calibri" w:hAnsi="Calibri" w:cs="Calibri"/>
          <w:b/>
          <w:bCs/>
          <w:i/>
          <w:iCs/>
          <w:sz w:val="30"/>
          <w:szCs w:val="30"/>
          <w:lang w:val="fr-FR"/>
        </w:rPr>
        <w:t xml:space="preserve"> 2009, </w:t>
      </w:r>
      <w:r w:rsidRPr="00EE65F6">
        <w:rPr>
          <w:rFonts w:ascii="Calibri" w:hAnsi="Calibri" w:cs="Calibri"/>
          <w:i/>
          <w:iCs/>
          <w:sz w:val="30"/>
          <w:szCs w:val="30"/>
          <w:lang w:val="fr-FR"/>
        </w:rPr>
        <w:t>2</w:t>
      </w:r>
      <w:r w:rsidRPr="00EE65F6">
        <w:rPr>
          <w:rFonts w:ascii="Calibri" w:hAnsi="Calibri" w:cs="Calibri"/>
          <w:i/>
          <w:iCs/>
          <w:sz w:val="30"/>
          <w:szCs w:val="30"/>
          <w:vertAlign w:val="superscript"/>
          <w:lang w:val="fr-FR"/>
        </w:rPr>
        <w:t xml:space="preserve">ième </w:t>
      </w:r>
      <w:r w:rsidRPr="00EE65F6">
        <w:rPr>
          <w:rFonts w:ascii="Calibri" w:hAnsi="Calibri" w:cs="Calibri"/>
          <w:b/>
          <w:bCs/>
          <w:i/>
          <w:iCs/>
          <w:sz w:val="30"/>
          <w:szCs w:val="30"/>
          <w:lang w:val="fr-FR"/>
        </w:rPr>
        <w:t xml:space="preserve">Cru </w:t>
      </w:r>
      <w:proofErr w:type="gramStart"/>
      <w:r w:rsidRPr="00EE65F6">
        <w:rPr>
          <w:rFonts w:ascii="Calibri" w:hAnsi="Calibri" w:cs="Calibri"/>
          <w:b/>
          <w:bCs/>
          <w:i/>
          <w:iCs/>
          <w:sz w:val="30"/>
          <w:szCs w:val="30"/>
          <w:lang w:val="fr-FR"/>
        </w:rPr>
        <w:t>Class</w:t>
      </w:r>
      <w:r w:rsidRPr="00EE65F6">
        <w:rPr>
          <w:rFonts w:ascii="Calibri" w:hAnsi="Calibri" w:cs="Calibri"/>
          <w:b/>
          <w:bCs/>
          <w:i/>
          <w:iCs/>
          <w:noProof/>
          <w:sz w:val="30"/>
          <w:szCs w:val="30"/>
          <w:lang w:val="fr-FR"/>
        </w:rPr>
        <w:t>é</w:t>
      </w:r>
      <w:proofErr w:type="gramEnd"/>
    </w:p>
    <w:p w:rsidR="00344BD8" w:rsidRDefault="00344BD8">
      <w:pPr>
        <w:widowControl/>
        <w:jc w:val="center"/>
        <w:rPr>
          <w:rFonts w:ascii="Calibri" w:hAnsi="Calibri" w:cs="Calibri"/>
          <w:b/>
          <w:bCs/>
          <w:i/>
          <w:iCs/>
          <w:sz w:val="30"/>
          <w:szCs w:val="30"/>
        </w:rPr>
      </w:pPr>
      <w:r>
        <w:rPr>
          <w:rFonts w:ascii="Calibri" w:hAnsi="Calibri" w:cs="Calibri"/>
          <w:b/>
          <w:bCs/>
          <w:i/>
          <w:iCs/>
          <w:sz w:val="30"/>
          <w:szCs w:val="30"/>
        </w:rPr>
        <w:t>A.O.C. Margaux</w:t>
      </w:r>
    </w:p>
    <w:p w:rsidR="00344BD8" w:rsidRDefault="00344BD8">
      <w:pPr>
        <w:widowControl/>
        <w:spacing w:line="203" w:lineRule="auto"/>
        <w:jc w:val="center"/>
        <w:rPr>
          <w:rFonts w:ascii="Arial" w:hAnsi="Arial" w:cs="Arial"/>
          <w:b/>
          <w:bCs/>
          <w:i/>
          <w:iCs/>
          <w:sz w:val="16"/>
          <w:szCs w:val="16"/>
        </w:rPr>
      </w:pPr>
    </w:p>
    <w:p w:rsidR="00344BD8" w:rsidRDefault="00344BD8">
      <w:pPr>
        <w:jc w:val="center"/>
        <w:rPr>
          <w:rFonts w:ascii="Arial" w:hAnsi="Arial" w:cs="Arial"/>
          <w:sz w:val="30"/>
          <w:szCs w:val="30"/>
        </w:rPr>
      </w:pPr>
      <w:r>
        <w:rPr>
          <w:rFonts w:ascii="Arial" w:hAnsi="Arial" w:cs="Arial"/>
          <w:sz w:val="30"/>
          <w:szCs w:val="30"/>
        </w:rPr>
        <w:t>Trio of raspberry desserts -</w:t>
      </w:r>
    </w:p>
    <w:p w:rsidR="00344BD8" w:rsidRDefault="00344BD8">
      <w:pPr>
        <w:jc w:val="center"/>
        <w:rPr>
          <w:rFonts w:ascii="Arial" w:hAnsi="Arial" w:cs="Arial"/>
          <w:sz w:val="30"/>
          <w:szCs w:val="30"/>
        </w:rPr>
      </w:pPr>
      <w:proofErr w:type="gramStart"/>
      <w:r>
        <w:rPr>
          <w:rFonts w:ascii="Arial" w:hAnsi="Arial" w:cs="Arial"/>
          <w:sz w:val="30"/>
          <w:szCs w:val="30"/>
        </w:rPr>
        <w:t>raspberry</w:t>
      </w:r>
      <w:proofErr w:type="gramEnd"/>
      <w:r>
        <w:rPr>
          <w:rFonts w:ascii="Arial" w:hAnsi="Arial" w:cs="Arial"/>
          <w:sz w:val="30"/>
          <w:szCs w:val="30"/>
        </w:rPr>
        <w:t xml:space="preserve"> meringue pie, raspberry Eton Mess,</w:t>
      </w:r>
    </w:p>
    <w:p w:rsidR="00344BD8" w:rsidRDefault="00344BD8">
      <w:pPr>
        <w:jc w:val="center"/>
        <w:rPr>
          <w:rFonts w:ascii="Arial" w:hAnsi="Arial" w:cs="Arial"/>
          <w:sz w:val="30"/>
          <w:szCs w:val="30"/>
        </w:rPr>
      </w:pPr>
      <w:proofErr w:type="gramStart"/>
      <w:r>
        <w:rPr>
          <w:rFonts w:ascii="Arial" w:hAnsi="Arial" w:cs="Arial"/>
          <w:sz w:val="30"/>
          <w:szCs w:val="30"/>
        </w:rPr>
        <w:t>raspberry</w:t>
      </w:r>
      <w:proofErr w:type="gramEnd"/>
      <w:r>
        <w:rPr>
          <w:rFonts w:ascii="Arial" w:hAnsi="Arial" w:cs="Arial"/>
          <w:sz w:val="30"/>
          <w:szCs w:val="30"/>
        </w:rPr>
        <w:t xml:space="preserve"> and white chocolate </w:t>
      </w:r>
      <w:proofErr w:type="spellStart"/>
      <w:r>
        <w:rPr>
          <w:rFonts w:ascii="Arial" w:hAnsi="Arial" w:cs="Arial"/>
          <w:sz w:val="30"/>
          <w:szCs w:val="30"/>
        </w:rPr>
        <w:t>delice</w:t>
      </w:r>
      <w:proofErr w:type="spellEnd"/>
    </w:p>
    <w:p w:rsidR="00344BD8" w:rsidRPr="00EE65F6" w:rsidRDefault="00344BD8">
      <w:pPr>
        <w:jc w:val="center"/>
        <w:rPr>
          <w:rFonts w:ascii="Calibri" w:hAnsi="Calibri" w:cs="Calibri"/>
          <w:i/>
          <w:iCs/>
          <w:sz w:val="30"/>
          <w:szCs w:val="30"/>
          <w:lang w:val="fr-FR"/>
        </w:rPr>
      </w:pPr>
      <w:r w:rsidRPr="00EE65F6">
        <w:rPr>
          <w:rFonts w:ascii="Calibri" w:hAnsi="Calibri" w:cs="Calibri"/>
          <w:i/>
          <w:iCs/>
          <w:sz w:val="30"/>
          <w:szCs w:val="30"/>
          <w:lang w:val="fr-FR"/>
        </w:rPr>
        <w:t xml:space="preserve">Château </w:t>
      </w:r>
      <w:proofErr w:type="spellStart"/>
      <w:r w:rsidRPr="00EE65F6">
        <w:rPr>
          <w:rFonts w:ascii="Calibri" w:hAnsi="Calibri" w:cs="Calibri"/>
          <w:i/>
          <w:iCs/>
          <w:sz w:val="30"/>
          <w:szCs w:val="30"/>
          <w:lang w:val="fr-FR"/>
        </w:rPr>
        <w:t>Lafaurie-Peyraguey</w:t>
      </w:r>
      <w:proofErr w:type="spellEnd"/>
      <w:r w:rsidRPr="00EE65F6">
        <w:rPr>
          <w:rFonts w:ascii="Calibri" w:hAnsi="Calibri" w:cs="Calibri"/>
          <w:i/>
          <w:iCs/>
          <w:sz w:val="30"/>
          <w:szCs w:val="30"/>
          <w:lang w:val="fr-FR"/>
        </w:rPr>
        <w:t xml:space="preserve"> 2001, 1</w:t>
      </w:r>
      <w:r w:rsidRPr="00EE65F6">
        <w:rPr>
          <w:rFonts w:ascii="Calibri" w:hAnsi="Calibri" w:cs="Calibri"/>
          <w:i/>
          <w:iCs/>
          <w:sz w:val="30"/>
          <w:szCs w:val="30"/>
          <w:vertAlign w:val="superscript"/>
          <w:lang w:val="fr-FR"/>
        </w:rPr>
        <w:t xml:space="preserve">ière </w:t>
      </w:r>
      <w:r w:rsidRPr="00EE65F6">
        <w:rPr>
          <w:rFonts w:ascii="Calibri" w:hAnsi="Calibri" w:cs="Calibri"/>
          <w:i/>
          <w:iCs/>
          <w:sz w:val="30"/>
          <w:szCs w:val="30"/>
          <w:lang w:val="fr-FR"/>
        </w:rPr>
        <w:t xml:space="preserve">Cru </w:t>
      </w:r>
      <w:proofErr w:type="gramStart"/>
      <w:r w:rsidRPr="00EE65F6">
        <w:rPr>
          <w:rFonts w:ascii="Calibri" w:hAnsi="Calibri" w:cs="Calibri"/>
          <w:i/>
          <w:iCs/>
          <w:sz w:val="30"/>
          <w:szCs w:val="30"/>
          <w:lang w:val="fr-FR"/>
        </w:rPr>
        <w:t>Class</w:t>
      </w:r>
      <w:r w:rsidRPr="00EE65F6">
        <w:rPr>
          <w:rFonts w:ascii="Calibri" w:hAnsi="Calibri" w:cs="Calibri"/>
          <w:i/>
          <w:iCs/>
          <w:noProof/>
          <w:sz w:val="30"/>
          <w:szCs w:val="30"/>
          <w:lang w:val="fr-FR"/>
        </w:rPr>
        <w:t>é</w:t>
      </w:r>
      <w:proofErr w:type="gramEnd"/>
    </w:p>
    <w:p w:rsidR="00344BD8" w:rsidRDefault="00344BD8">
      <w:pPr>
        <w:jc w:val="center"/>
        <w:rPr>
          <w:rFonts w:ascii="Calibri" w:hAnsi="Calibri" w:cs="Calibri"/>
          <w:i/>
          <w:iCs/>
          <w:sz w:val="30"/>
          <w:szCs w:val="30"/>
        </w:rPr>
      </w:pPr>
      <w:r>
        <w:rPr>
          <w:rFonts w:ascii="Calibri" w:hAnsi="Calibri" w:cs="Calibri"/>
          <w:i/>
          <w:iCs/>
          <w:sz w:val="30"/>
          <w:szCs w:val="30"/>
        </w:rPr>
        <w:t>A.O.C. Sauternes</w:t>
      </w:r>
    </w:p>
    <w:p w:rsidR="00344BD8" w:rsidRDefault="00344BD8">
      <w:pPr>
        <w:jc w:val="center"/>
        <w:rPr>
          <w:rFonts w:ascii="Calibri" w:hAnsi="Calibri" w:cs="Calibri"/>
          <w:sz w:val="16"/>
          <w:szCs w:val="16"/>
        </w:rPr>
      </w:pPr>
    </w:p>
    <w:p w:rsidR="00344BD8" w:rsidRDefault="00344BD8">
      <w:pPr>
        <w:jc w:val="center"/>
        <w:rPr>
          <w:rFonts w:ascii="Arial" w:hAnsi="Arial" w:cs="Arial"/>
          <w:color w:val="auto"/>
          <w:sz w:val="30"/>
          <w:szCs w:val="30"/>
        </w:rPr>
      </w:pPr>
      <w:r>
        <w:rPr>
          <w:rFonts w:ascii="Arial" w:hAnsi="Arial" w:cs="Arial"/>
          <w:color w:val="auto"/>
          <w:sz w:val="30"/>
          <w:szCs w:val="30"/>
        </w:rPr>
        <w:t>Coffee or tea and chocolates</w:t>
      </w:r>
    </w:p>
    <w:p w:rsidR="00344BD8" w:rsidRDefault="00344BD8">
      <w:pPr>
        <w:jc w:val="center"/>
        <w:rPr>
          <w:rFonts w:ascii="Arial" w:hAnsi="Arial" w:cs="Arial"/>
          <w:b/>
          <w:bCs/>
          <w:sz w:val="40"/>
          <w:szCs w:val="40"/>
        </w:rPr>
      </w:pPr>
    </w:p>
    <w:p w:rsidR="00344BD8" w:rsidRDefault="00344BD8">
      <w:pPr>
        <w:jc w:val="center"/>
        <w:rPr>
          <w:rFonts w:ascii="Arial" w:hAnsi="Arial" w:cs="Arial"/>
          <w:b/>
          <w:bCs/>
          <w:sz w:val="36"/>
          <w:szCs w:val="36"/>
        </w:rPr>
      </w:pPr>
      <w:r>
        <w:rPr>
          <w:rFonts w:ascii="Arial" w:hAnsi="Arial" w:cs="Arial"/>
          <w:b/>
          <w:bCs/>
          <w:sz w:val="36"/>
          <w:szCs w:val="36"/>
        </w:rPr>
        <w:t>Toasts</w:t>
      </w:r>
    </w:p>
    <w:p w:rsidR="00344BD8" w:rsidRDefault="00344BD8">
      <w:pPr>
        <w:jc w:val="center"/>
        <w:rPr>
          <w:rFonts w:ascii="Arial" w:hAnsi="Arial" w:cs="Arial"/>
          <w:b/>
          <w:bCs/>
          <w:sz w:val="24"/>
          <w:szCs w:val="24"/>
        </w:rPr>
      </w:pPr>
    </w:p>
    <w:p w:rsidR="00344BD8" w:rsidRDefault="00344BD8">
      <w:pPr>
        <w:jc w:val="center"/>
        <w:rPr>
          <w:rFonts w:ascii="Arial" w:hAnsi="Arial" w:cs="Arial"/>
          <w:sz w:val="30"/>
          <w:szCs w:val="30"/>
        </w:rPr>
      </w:pPr>
      <w:r>
        <w:rPr>
          <w:rFonts w:ascii="Arial" w:hAnsi="Arial" w:cs="Arial"/>
          <w:sz w:val="30"/>
          <w:szCs w:val="30"/>
        </w:rPr>
        <w:t>The Queen</w:t>
      </w:r>
    </w:p>
    <w:p w:rsidR="00344BD8" w:rsidRDefault="00344BD8">
      <w:pPr>
        <w:jc w:val="center"/>
        <w:rPr>
          <w:rFonts w:ascii="Arial" w:hAnsi="Arial" w:cs="Arial"/>
          <w:sz w:val="24"/>
          <w:szCs w:val="24"/>
        </w:rPr>
      </w:pPr>
    </w:p>
    <w:p w:rsidR="00EE65F6" w:rsidRDefault="00344BD8">
      <w:pPr>
        <w:jc w:val="center"/>
        <w:rPr>
          <w:rFonts w:ascii="Arial" w:hAnsi="Arial" w:cs="Arial"/>
          <w:sz w:val="30"/>
          <w:szCs w:val="30"/>
        </w:rPr>
      </w:pPr>
      <w:r>
        <w:rPr>
          <w:rFonts w:ascii="Arial" w:hAnsi="Arial" w:cs="Arial"/>
          <w:sz w:val="30"/>
          <w:szCs w:val="30"/>
        </w:rPr>
        <w:t>The Commanderie de Bordeaux</w:t>
      </w:r>
    </w:p>
    <w:p w:rsidR="00344BD8" w:rsidRDefault="00EE65F6">
      <w:pPr>
        <w:jc w:val="center"/>
        <w:rPr>
          <w:color w:val="auto"/>
          <w:kern w:val="0"/>
          <w:sz w:val="24"/>
          <w:szCs w:val="24"/>
        </w:rPr>
      </w:pPr>
      <w:r>
        <w:rPr>
          <w:rFonts w:ascii="Arial" w:hAnsi="Arial" w:cs="Arial"/>
          <w:sz w:val="30"/>
          <w:szCs w:val="30"/>
        </w:rPr>
        <w:br w:type="page"/>
      </w:r>
    </w:p>
    <w:p w:rsidR="00344BD8" w:rsidRDefault="00344BD8" w:rsidP="00EE65F6">
      <w:pPr>
        <w:jc w:val="center"/>
        <w:rPr>
          <w:rFonts w:ascii="Calibri" w:hAnsi="Calibri" w:cs="Calibri"/>
          <w:b/>
          <w:bCs/>
          <w:sz w:val="28"/>
          <w:szCs w:val="28"/>
        </w:rPr>
      </w:pPr>
      <w:r>
        <w:rPr>
          <w:rFonts w:ascii="Calibri" w:hAnsi="Calibri" w:cs="Calibri"/>
          <w:b/>
          <w:bCs/>
          <w:sz w:val="28"/>
          <w:szCs w:val="28"/>
        </w:rPr>
        <w:t>We welcome all our guests here tonight and in particular</w:t>
      </w:r>
    </w:p>
    <w:p w:rsidR="00344BD8" w:rsidRDefault="00344BD8" w:rsidP="00EE65F6">
      <w:pPr>
        <w:jc w:val="center"/>
        <w:rPr>
          <w:rFonts w:ascii="Calibri" w:hAnsi="Calibri" w:cs="Calibri"/>
          <w:b/>
          <w:bCs/>
          <w:sz w:val="10"/>
          <w:szCs w:val="10"/>
        </w:rPr>
      </w:pPr>
    </w:p>
    <w:p w:rsidR="00344BD8" w:rsidRDefault="00344BD8" w:rsidP="00EE65F6">
      <w:pPr>
        <w:jc w:val="center"/>
        <w:rPr>
          <w:rFonts w:ascii="Calibri" w:hAnsi="Calibri" w:cs="Calibri"/>
          <w:b/>
          <w:bCs/>
          <w:color w:val="auto"/>
          <w:sz w:val="28"/>
          <w:szCs w:val="28"/>
        </w:rPr>
      </w:pPr>
      <w:r>
        <w:rPr>
          <w:rFonts w:ascii="Calibri" w:hAnsi="Calibri" w:cs="Calibri"/>
          <w:b/>
          <w:bCs/>
          <w:color w:val="auto"/>
          <w:sz w:val="28"/>
          <w:szCs w:val="28"/>
        </w:rPr>
        <w:t>Mr Gerry Yeung</w:t>
      </w:r>
    </w:p>
    <w:p w:rsidR="00344BD8" w:rsidRDefault="00344BD8" w:rsidP="00EE65F6">
      <w:pPr>
        <w:jc w:val="center"/>
        <w:rPr>
          <w:rFonts w:ascii="Calibri" w:hAnsi="Calibri" w:cs="Calibri"/>
          <w:i/>
          <w:iCs/>
          <w:color w:val="auto"/>
          <w:sz w:val="28"/>
          <w:szCs w:val="28"/>
        </w:rPr>
      </w:pPr>
      <w:r>
        <w:rPr>
          <w:rFonts w:ascii="Calibri" w:hAnsi="Calibri" w:cs="Calibri"/>
          <w:i/>
          <w:iCs/>
          <w:color w:val="auto"/>
          <w:sz w:val="28"/>
          <w:szCs w:val="28"/>
        </w:rPr>
        <w:t>High Sheriff of Greater Manchester</w:t>
      </w:r>
    </w:p>
    <w:p w:rsidR="00344BD8" w:rsidRPr="00EE65F6" w:rsidRDefault="00344BD8" w:rsidP="00EE65F6">
      <w:pPr>
        <w:jc w:val="center"/>
        <w:rPr>
          <w:rFonts w:ascii="Calibri" w:hAnsi="Calibri" w:cs="Calibri"/>
          <w:sz w:val="28"/>
          <w:szCs w:val="28"/>
          <w:lang w:val="fr-FR"/>
        </w:rPr>
      </w:pPr>
      <w:r w:rsidRPr="00EE65F6">
        <w:rPr>
          <w:rFonts w:ascii="Calibri" w:hAnsi="Calibri" w:cs="Calibri"/>
          <w:b/>
          <w:bCs/>
          <w:sz w:val="28"/>
          <w:szCs w:val="28"/>
          <w:lang w:val="fr-FR"/>
        </w:rPr>
        <w:t>Grand Ma</w:t>
      </w:r>
      <w:r w:rsidRPr="00EE65F6">
        <w:rPr>
          <w:rFonts w:ascii="Calibri" w:hAnsi="Calibri" w:cs="Calibri"/>
          <w:b/>
          <w:bCs/>
          <w:noProof/>
          <w:sz w:val="28"/>
          <w:szCs w:val="28"/>
          <w:lang w:val="fr-FR"/>
        </w:rPr>
        <w:t>î</w:t>
      </w:r>
      <w:r w:rsidRPr="00EE65F6">
        <w:rPr>
          <w:rFonts w:ascii="Calibri" w:hAnsi="Calibri" w:cs="Calibri"/>
          <w:b/>
          <w:bCs/>
          <w:sz w:val="28"/>
          <w:szCs w:val="28"/>
          <w:lang w:val="fr-FR"/>
        </w:rPr>
        <w:t xml:space="preserve">tre Francis </w:t>
      </w:r>
      <w:proofErr w:type="spellStart"/>
      <w:r w:rsidRPr="00EE65F6">
        <w:rPr>
          <w:rFonts w:ascii="Calibri" w:hAnsi="Calibri" w:cs="Calibri"/>
          <w:b/>
          <w:bCs/>
          <w:sz w:val="28"/>
          <w:szCs w:val="28"/>
          <w:lang w:val="fr-FR"/>
        </w:rPr>
        <w:t>Boutemy</w:t>
      </w:r>
      <w:proofErr w:type="spellEnd"/>
    </w:p>
    <w:p w:rsidR="00344BD8" w:rsidRPr="00EE65F6" w:rsidRDefault="00344BD8" w:rsidP="00EE65F6">
      <w:pPr>
        <w:jc w:val="center"/>
        <w:rPr>
          <w:rFonts w:ascii="Calibri" w:hAnsi="Calibri" w:cs="Calibri"/>
          <w:sz w:val="28"/>
          <w:szCs w:val="28"/>
          <w:lang w:val="fr-FR"/>
        </w:rPr>
      </w:pPr>
      <w:r w:rsidRPr="00EE65F6">
        <w:rPr>
          <w:rFonts w:ascii="Calibri" w:hAnsi="Calibri" w:cs="Calibri"/>
          <w:i/>
          <w:iCs/>
          <w:sz w:val="28"/>
          <w:szCs w:val="28"/>
          <w:lang w:val="fr-FR"/>
        </w:rPr>
        <w:t>Grand Conseil du Vin de Bordeaux</w:t>
      </w:r>
    </w:p>
    <w:p w:rsidR="00344BD8" w:rsidRPr="00EE65F6" w:rsidRDefault="00344BD8" w:rsidP="00EE65F6">
      <w:pPr>
        <w:jc w:val="center"/>
        <w:rPr>
          <w:rFonts w:ascii="Calibri" w:hAnsi="Calibri" w:cs="Calibri"/>
          <w:b/>
          <w:bCs/>
          <w:sz w:val="28"/>
          <w:szCs w:val="28"/>
          <w:lang w:val="fr-FR"/>
        </w:rPr>
      </w:pPr>
      <w:r w:rsidRPr="00EE65F6">
        <w:rPr>
          <w:rFonts w:ascii="Calibri" w:hAnsi="Calibri" w:cs="Calibri"/>
          <w:b/>
          <w:bCs/>
          <w:sz w:val="28"/>
          <w:szCs w:val="28"/>
          <w:lang w:val="fr-FR"/>
        </w:rPr>
        <w:t xml:space="preserve">Mme. Brinda </w:t>
      </w:r>
      <w:proofErr w:type="spellStart"/>
      <w:r w:rsidRPr="00EE65F6">
        <w:rPr>
          <w:rFonts w:ascii="Calibri" w:hAnsi="Calibri" w:cs="Calibri"/>
          <w:b/>
          <w:bCs/>
          <w:sz w:val="28"/>
          <w:szCs w:val="28"/>
          <w:lang w:val="fr-FR"/>
        </w:rPr>
        <w:t>Bourhis</w:t>
      </w:r>
      <w:proofErr w:type="spellEnd"/>
    </w:p>
    <w:p w:rsidR="00344BD8" w:rsidRPr="00EE65F6" w:rsidRDefault="00344BD8" w:rsidP="00EE65F6">
      <w:pPr>
        <w:jc w:val="center"/>
        <w:rPr>
          <w:rFonts w:ascii="Calibri" w:hAnsi="Calibri" w:cs="Calibri"/>
          <w:sz w:val="28"/>
          <w:szCs w:val="28"/>
          <w:lang w:val="fr-FR"/>
        </w:rPr>
      </w:pPr>
      <w:r w:rsidRPr="00EE65F6">
        <w:rPr>
          <w:rFonts w:ascii="Calibri" w:hAnsi="Calibri" w:cs="Calibri"/>
          <w:i/>
          <w:iCs/>
          <w:sz w:val="28"/>
          <w:szCs w:val="28"/>
          <w:lang w:val="fr-FR"/>
        </w:rPr>
        <w:t xml:space="preserve">Alliance des Crus Bourgeois </w:t>
      </w:r>
      <w:proofErr w:type="spellStart"/>
      <w:r w:rsidRPr="00EE65F6">
        <w:rPr>
          <w:rFonts w:ascii="Calibri" w:hAnsi="Calibri" w:cs="Calibri"/>
          <w:i/>
          <w:iCs/>
          <w:sz w:val="28"/>
          <w:szCs w:val="28"/>
          <w:lang w:val="fr-FR"/>
        </w:rPr>
        <w:t>duMédoc</w:t>
      </w:r>
      <w:proofErr w:type="spellEnd"/>
    </w:p>
    <w:p w:rsidR="00344BD8" w:rsidRDefault="00344BD8" w:rsidP="00EE65F6">
      <w:pPr>
        <w:jc w:val="center"/>
        <w:rPr>
          <w:rFonts w:ascii="Calibri" w:hAnsi="Calibri" w:cs="Calibri"/>
          <w:sz w:val="28"/>
          <w:szCs w:val="28"/>
        </w:rPr>
      </w:pPr>
      <w:r>
        <w:rPr>
          <w:rFonts w:ascii="Calibri" w:hAnsi="Calibri" w:cs="Calibri"/>
          <w:b/>
          <w:bCs/>
          <w:sz w:val="28"/>
          <w:szCs w:val="28"/>
        </w:rPr>
        <w:t>Grand Ma</w:t>
      </w:r>
      <w:r>
        <w:rPr>
          <w:rFonts w:ascii="Calibri" w:hAnsi="Calibri" w:cs="Calibri"/>
          <w:b/>
          <w:bCs/>
          <w:noProof/>
          <w:sz w:val="28"/>
          <w:szCs w:val="28"/>
        </w:rPr>
        <w:t>î</w:t>
      </w:r>
      <w:r>
        <w:rPr>
          <w:rFonts w:ascii="Calibri" w:hAnsi="Calibri" w:cs="Calibri"/>
          <w:b/>
          <w:bCs/>
          <w:sz w:val="28"/>
          <w:szCs w:val="28"/>
        </w:rPr>
        <w:t xml:space="preserve">tre Territorial Paul </w:t>
      </w:r>
      <w:proofErr w:type="spellStart"/>
      <w:r>
        <w:rPr>
          <w:rFonts w:ascii="Calibri" w:hAnsi="Calibri" w:cs="Calibri"/>
          <w:b/>
          <w:bCs/>
          <w:sz w:val="28"/>
          <w:szCs w:val="28"/>
        </w:rPr>
        <w:t>Chedgy</w:t>
      </w:r>
      <w:proofErr w:type="spellEnd"/>
    </w:p>
    <w:p w:rsidR="00344BD8" w:rsidRDefault="00344BD8" w:rsidP="00EE65F6">
      <w:pPr>
        <w:jc w:val="center"/>
        <w:rPr>
          <w:rFonts w:ascii="Calibri" w:hAnsi="Calibri" w:cs="Calibri"/>
          <w:i/>
          <w:iCs/>
          <w:sz w:val="28"/>
          <w:szCs w:val="28"/>
        </w:rPr>
      </w:pPr>
      <w:proofErr w:type="spellStart"/>
      <w:r>
        <w:rPr>
          <w:rFonts w:ascii="Calibri" w:hAnsi="Calibri" w:cs="Calibri"/>
          <w:i/>
          <w:iCs/>
          <w:sz w:val="28"/>
          <w:szCs w:val="28"/>
        </w:rPr>
        <w:t>Commanderies</w:t>
      </w:r>
      <w:proofErr w:type="spellEnd"/>
      <w:r>
        <w:rPr>
          <w:rFonts w:ascii="Calibri" w:hAnsi="Calibri" w:cs="Calibri"/>
          <w:i/>
          <w:iCs/>
          <w:sz w:val="28"/>
          <w:szCs w:val="28"/>
        </w:rPr>
        <w:t xml:space="preserve"> de Bordeaux in Great Britain</w:t>
      </w:r>
    </w:p>
    <w:p w:rsidR="00344BD8" w:rsidRPr="00EE65F6" w:rsidRDefault="00344BD8">
      <w:pPr>
        <w:pStyle w:val="Normal9pt"/>
        <w:widowControl/>
        <w:jc w:val="center"/>
        <w:rPr>
          <w:rFonts w:ascii="Calibri" w:hAnsi="Calibri" w:cs="Calibri"/>
          <w:sz w:val="28"/>
          <w:szCs w:val="28"/>
        </w:rPr>
      </w:pPr>
      <w:r w:rsidRPr="00EE65F6">
        <w:rPr>
          <w:rFonts w:ascii="Calibri" w:hAnsi="Calibri" w:cs="Calibri"/>
          <w:sz w:val="28"/>
          <w:szCs w:val="28"/>
        </w:rPr>
        <w:t>Chancellor Gerald Sacks</w:t>
      </w:r>
    </w:p>
    <w:p w:rsidR="00344BD8" w:rsidRDefault="00344BD8">
      <w:pPr>
        <w:pStyle w:val="Normal9pt"/>
        <w:widowControl/>
        <w:jc w:val="center"/>
        <w:rPr>
          <w:rFonts w:ascii="Calibri" w:hAnsi="Calibri" w:cs="Calibri"/>
          <w:i/>
          <w:iCs/>
          <w:sz w:val="28"/>
          <w:szCs w:val="28"/>
        </w:rPr>
      </w:pPr>
      <w:r>
        <w:rPr>
          <w:rFonts w:ascii="Calibri" w:hAnsi="Calibri" w:cs="Calibri"/>
          <w:i/>
          <w:iCs/>
          <w:color w:val="auto"/>
          <w:sz w:val="28"/>
          <w:szCs w:val="28"/>
        </w:rPr>
        <w:t xml:space="preserve">La </w:t>
      </w:r>
      <w:proofErr w:type="spellStart"/>
      <w:r>
        <w:rPr>
          <w:rFonts w:ascii="Calibri" w:hAnsi="Calibri" w:cs="Calibri"/>
          <w:i/>
          <w:iCs/>
          <w:color w:val="auto"/>
          <w:sz w:val="28"/>
          <w:szCs w:val="28"/>
        </w:rPr>
        <w:t>Jurade</w:t>
      </w:r>
      <w:proofErr w:type="spellEnd"/>
      <w:r>
        <w:rPr>
          <w:rFonts w:ascii="Calibri" w:hAnsi="Calibri" w:cs="Calibri"/>
          <w:i/>
          <w:iCs/>
          <w:color w:val="auto"/>
          <w:sz w:val="28"/>
          <w:szCs w:val="28"/>
        </w:rPr>
        <w:t xml:space="preserve"> de Saint-</w:t>
      </w:r>
      <w:proofErr w:type="spellStart"/>
      <w:r>
        <w:rPr>
          <w:rFonts w:ascii="Calibri" w:hAnsi="Calibri" w:cs="Calibri"/>
          <w:i/>
          <w:iCs/>
          <w:color w:val="auto"/>
          <w:sz w:val="28"/>
          <w:szCs w:val="28"/>
        </w:rPr>
        <w:t>Emilion</w:t>
      </w:r>
      <w:proofErr w:type="spellEnd"/>
      <w:r>
        <w:rPr>
          <w:rFonts w:ascii="Calibri" w:hAnsi="Calibri" w:cs="Calibri"/>
          <w:i/>
          <w:iCs/>
          <w:color w:val="auto"/>
          <w:sz w:val="28"/>
          <w:szCs w:val="28"/>
        </w:rPr>
        <w:t xml:space="preserve"> of London and the South of </w:t>
      </w:r>
      <w:proofErr w:type="gramStart"/>
      <w:r>
        <w:rPr>
          <w:rFonts w:ascii="Calibri" w:hAnsi="Calibri" w:cs="Calibri"/>
          <w:i/>
          <w:iCs/>
          <w:color w:val="auto"/>
          <w:sz w:val="28"/>
          <w:szCs w:val="28"/>
        </w:rPr>
        <w:t>Great  Britain</w:t>
      </w:r>
      <w:proofErr w:type="gramEnd"/>
    </w:p>
    <w:p w:rsidR="00344BD8" w:rsidRPr="00EE65F6" w:rsidRDefault="00344BD8">
      <w:pPr>
        <w:pStyle w:val="Normal9pt"/>
        <w:widowControl/>
        <w:jc w:val="center"/>
        <w:rPr>
          <w:rFonts w:ascii="Calibri" w:hAnsi="Calibri" w:cs="Calibri"/>
          <w:sz w:val="28"/>
          <w:szCs w:val="28"/>
        </w:rPr>
      </w:pPr>
      <w:r w:rsidRPr="00EE65F6">
        <w:rPr>
          <w:rFonts w:ascii="Calibri" w:hAnsi="Calibri" w:cs="Calibri"/>
          <w:sz w:val="28"/>
          <w:szCs w:val="28"/>
        </w:rPr>
        <w:t>Chancellor Tim Hartley</w:t>
      </w:r>
    </w:p>
    <w:p w:rsidR="00344BD8" w:rsidRDefault="00344BD8">
      <w:pPr>
        <w:pStyle w:val="Normal9pt"/>
        <w:widowControl/>
        <w:jc w:val="center"/>
        <w:rPr>
          <w:rFonts w:ascii="Calibri" w:hAnsi="Calibri" w:cs="Calibri"/>
          <w:i/>
          <w:iCs/>
          <w:color w:val="auto"/>
          <w:sz w:val="28"/>
          <w:szCs w:val="28"/>
        </w:rPr>
      </w:pPr>
      <w:r>
        <w:rPr>
          <w:rFonts w:ascii="Calibri" w:hAnsi="Calibri" w:cs="Calibri"/>
          <w:i/>
          <w:iCs/>
          <w:color w:val="auto"/>
          <w:sz w:val="28"/>
          <w:szCs w:val="28"/>
        </w:rPr>
        <w:t xml:space="preserve">La </w:t>
      </w:r>
      <w:proofErr w:type="spellStart"/>
      <w:r>
        <w:rPr>
          <w:rFonts w:ascii="Calibri" w:hAnsi="Calibri" w:cs="Calibri"/>
          <w:i/>
          <w:iCs/>
          <w:color w:val="auto"/>
          <w:sz w:val="28"/>
          <w:szCs w:val="28"/>
        </w:rPr>
        <w:t>Jurade</w:t>
      </w:r>
      <w:proofErr w:type="spellEnd"/>
      <w:r>
        <w:rPr>
          <w:rFonts w:ascii="Calibri" w:hAnsi="Calibri" w:cs="Calibri"/>
          <w:i/>
          <w:iCs/>
          <w:color w:val="auto"/>
          <w:sz w:val="28"/>
          <w:szCs w:val="28"/>
        </w:rPr>
        <w:t xml:space="preserve"> de Saint-</w:t>
      </w:r>
      <w:proofErr w:type="spellStart"/>
      <w:r>
        <w:rPr>
          <w:rFonts w:ascii="Calibri" w:hAnsi="Calibri" w:cs="Calibri"/>
          <w:i/>
          <w:iCs/>
          <w:color w:val="auto"/>
          <w:sz w:val="28"/>
          <w:szCs w:val="28"/>
        </w:rPr>
        <w:t>Emilion</w:t>
      </w:r>
      <w:proofErr w:type="spellEnd"/>
      <w:r>
        <w:rPr>
          <w:rFonts w:ascii="Calibri" w:hAnsi="Calibri" w:cs="Calibri"/>
          <w:i/>
          <w:iCs/>
          <w:color w:val="auto"/>
          <w:sz w:val="28"/>
          <w:szCs w:val="28"/>
        </w:rPr>
        <w:t xml:space="preserve"> in the North of England</w:t>
      </w:r>
    </w:p>
    <w:p w:rsidR="00344BD8" w:rsidRDefault="00344BD8">
      <w:pPr>
        <w:jc w:val="center"/>
        <w:rPr>
          <w:rFonts w:ascii="Calibri" w:hAnsi="Calibri" w:cs="Calibri"/>
          <w:b/>
          <w:bCs/>
          <w:sz w:val="28"/>
          <w:szCs w:val="28"/>
        </w:rPr>
      </w:pPr>
      <w:r>
        <w:rPr>
          <w:rFonts w:ascii="Calibri" w:hAnsi="Calibri" w:cs="Calibri"/>
          <w:b/>
          <w:bCs/>
          <w:sz w:val="28"/>
          <w:szCs w:val="28"/>
        </w:rPr>
        <w:t>The Ma</w:t>
      </w:r>
      <w:r>
        <w:rPr>
          <w:rFonts w:ascii="Calibri" w:hAnsi="Calibri" w:cs="Calibri"/>
          <w:b/>
          <w:bCs/>
          <w:noProof/>
          <w:sz w:val="28"/>
          <w:szCs w:val="28"/>
        </w:rPr>
        <w:t>î</w:t>
      </w:r>
      <w:r>
        <w:rPr>
          <w:rFonts w:ascii="Calibri" w:hAnsi="Calibri" w:cs="Calibri"/>
          <w:b/>
          <w:bCs/>
          <w:sz w:val="28"/>
          <w:szCs w:val="28"/>
        </w:rPr>
        <w:t xml:space="preserve">tres and members of other </w:t>
      </w:r>
      <w:proofErr w:type="spellStart"/>
      <w:r>
        <w:rPr>
          <w:rFonts w:ascii="Calibri" w:hAnsi="Calibri" w:cs="Calibri"/>
          <w:b/>
          <w:bCs/>
          <w:sz w:val="28"/>
          <w:szCs w:val="28"/>
        </w:rPr>
        <w:t>Commanderies</w:t>
      </w:r>
      <w:proofErr w:type="spellEnd"/>
      <w:r>
        <w:rPr>
          <w:rFonts w:ascii="Calibri" w:hAnsi="Calibri" w:cs="Calibri"/>
          <w:b/>
          <w:bCs/>
          <w:sz w:val="28"/>
          <w:szCs w:val="28"/>
        </w:rPr>
        <w:t xml:space="preserve"> de Bordeaux</w:t>
      </w:r>
    </w:p>
    <w:p w:rsidR="00344BD8" w:rsidRDefault="00344BD8">
      <w:pPr>
        <w:jc w:val="center"/>
        <w:rPr>
          <w:rFonts w:ascii="Calibri" w:hAnsi="Calibri" w:cs="Calibri"/>
          <w:b/>
          <w:bCs/>
          <w:sz w:val="28"/>
          <w:szCs w:val="28"/>
        </w:rPr>
      </w:pPr>
      <w:proofErr w:type="gramStart"/>
      <w:r>
        <w:rPr>
          <w:rFonts w:ascii="Calibri" w:hAnsi="Calibri" w:cs="Calibri"/>
          <w:b/>
          <w:bCs/>
          <w:sz w:val="28"/>
          <w:szCs w:val="28"/>
        </w:rPr>
        <w:t>in</w:t>
      </w:r>
      <w:proofErr w:type="gramEnd"/>
      <w:r>
        <w:rPr>
          <w:rFonts w:ascii="Calibri" w:hAnsi="Calibri" w:cs="Calibri"/>
          <w:b/>
          <w:bCs/>
          <w:sz w:val="28"/>
          <w:szCs w:val="28"/>
        </w:rPr>
        <w:t xml:space="preserve"> Great Britain</w:t>
      </w:r>
    </w:p>
    <w:p w:rsidR="00344BD8" w:rsidRDefault="00344BD8">
      <w:pPr>
        <w:pStyle w:val="Normal9pt"/>
        <w:widowControl/>
        <w:jc w:val="center"/>
        <w:rPr>
          <w:rFonts w:ascii="Calibri" w:hAnsi="Calibri" w:cs="Calibri"/>
          <w:i/>
          <w:iCs/>
          <w:sz w:val="28"/>
          <w:szCs w:val="28"/>
        </w:rPr>
      </w:pPr>
    </w:p>
    <w:p w:rsidR="00344BD8" w:rsidRDefault="00344BD8">
      <w:pPr>
        <w:jc w:val="center"/>
        <w:rPr>
          <w:rFonts w:ascii="Calibri" w:hAnsi="Calibri" w:cs="Calibri"/>
          <w:b/>
          <w:bCs/>
          <w:sz w:val="34"/>
          <w:szCs w:val="34"/>
        </w:rPr>
      </w:pPr>
      <w:r>
        <w:rPr>
          <w:rFonts w:ascii="Calibri" w:hAnsi="Calibri" w:cs="Calibri"/>
          <w:b/>
          <w:bCs/>
          <w:sz w:val="34"/>
          <w:szCs w:val="34"/>
        </w:rPr>
        <w:t>Dates for the Diary</w:t>
      </w:r>
    </w:p>
    <w:p w:rsidR="00344BD8" w:rsidRDefault="00344BD8">
      <w:pPr>
        <w:jc w:val="center"/>
        <w:rPr>
          <w:rFonts w:ascii="Calibri" w:hAnsi="Calibri" w:cs="Calibri"/>
          <w:b/>
          <w:bCs/>
          <w:sz w:val="8"/>
          <w:szCs w:val="8"/>
        </w:rPr>
      </w:pPr>
    </w:p>
    <w:p w:rsidR="00344BD8" w:rsidRDefault="00344BD8">
      <w:pPr>
        <w:spacing w:line="215" w:lineRule="auto"/>
        <w:jc w:val="center"/>
        <w:rPr>
          <w:rFonts w:ascii="Calibri" w:hAnsi="Calibri" w:cs="Calibri"/>
          <w:i/>
          <w:iCs/>
          <w:sz w:val="8"/>
          <w:szCs w:val="8"/>
        </w:rPr>
      </w:pP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Thursday 7</w:t>
      </w:r>
      <w:r>
        <w:rPr>
          <w:rFonts w:ascii="Calibri" w:hAnsi="Calibri" w:cs="Calibri"/>
          <w:b/>
          <w:bCs/>
          <w:sz w:val="28"/>
          <w:szCs w:val="28"/>
          <w:vertAlign w:val="superscript"/>
        </w:rPr>
        <w:t xml:space="preserve">th </w:t>
      </w:r>
      <w:r>
        <w:rPr>
          <w:rFonts w:ascii="Calibri" w:hAnsi="Calibri" w:cs="Calibri"/>
          <w:b/>
          <w:bCs/>
          <w:sz w:val="28"/>
          <w:szCs w:val="28"/>
        </w:rPr>
        <w:t>June 2018</w:t>
      </w: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 xml:space="preserve">Annual General Meeting at </w:t>
      </w:r>
      <w:proofErr w:type="gramStart"/>
      <w:r>
        <w:rPr>
          <w:rFonts w:ascii="Calibri" w:hAnsi="Calibri" w:cs="Calibri"/>
          <w:b/>
          <w:bCs/>
          <w:sz w:val="28"/>
          <w:szCs w:val="28"/>
        </w:rPr>
        <w:t>The</w:t>
      </w:r>
      <w:proofErr w:type="gramEnd"/>
      <w:r>
        <w:rPr>
          <w:rFonts w:ascii="Calibri" w:hAnsi="Calibri" w:cs="Calibri"/>
          <w:b/>
          <w:bCs/>
          <w:sz w:val="28"/>
          <w:szCs w:val="28"/>
        </w:rPr>
        <w:t xml:space="preserve"> Alderley Edge Hotel</w:t>
      </w:r>
    </w:p>
    <w:p w:rsidR="00344BD8" w:rsidRDefault="00344BD8">
      <w:pPr>
        <w:spacing w:line="215" w:lineRule="auto"/>
        <w:jc w:val="center"/>
        <w:rPr>
          <w:rFonts w:ascii="Calibri" w:hAnsi="Calibri" w:cs="Calibri"/>
          <w:i/>
          <w:iCs/>
          <w:sz w:val="28"/>
          <w:szCs w:val="28"/>
        </w:rPr>
      </w:pPr>
      <w:r>
        <w:rPr>
          <w:rFonts w:ascii="Calibri" w:hAnsi="Calibri" w:cs="Calibri"/>
          <w:i/>
          <w:iCs/>
          <w:sz w:val="28"/>
          <w:szCs w:val="28"/>
        </w:rPr>
        <w:t>Members only</w:t>
      </w:r>
    </w:p>
    <w:p w:rsidR="00344BD8" w:rsidRDefault="00344BD8">
      <w:pPr>
        <w:spacing w:line="215" w:lineRule="auto"/>
        <w:jc w:val="center"/>
        <w:rPr>
          <w:rFonts w:ascii="Calibri" w:hAnsi="Calibri" w:cs="Calibri"/>
          <w:i/>
          <w:iCs/>
          <w:sz w:val="8"/>
          <w:szCs w:val="8"/>
        </w:rPr>
      </w:pP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Sunday 22</w:t>
      </w:r>
      <w:r>
        <w:rPr>
          <w:rFonts w:ascii="Calibri" w:hAnsi="Calibri" w:cs="Calibri"/>
          <w:b/>
          <w:bCs/>
          <w:sz w:val="28"/>
          <w:szCs w:val="28"/>
          <w:vertAlign w:val="superscript"/>
        </w:rPr>
        <w:t xml:space="preserve">nd </w:t>
      </w:r>
      <w:r>
        <w:rPr>
          <w:rFonts w:ascii="Calibri" w:hAnsi="Calibri" w:cs="Calibri"/>
          <w:b/>
          <w:bCs/>
          <w:sz w:val="28"/>
          <w:szCs w:val="28"/>
        </w:rPr>
        <w:t>July 2018</w:t>
      </w: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 xml:space="preserve">Summer Lunch at </w:t>
      </w:r>
      <w:proofErr w:type="gramStart"/>
      <w:r>
        <w:rPr>
          <w:rFonts w:ascii="Calibri" w:hAnsi="Calibri" w:cs="Calibri"/>
          <w:b/>
          <w:bCs/>
          <w:sz w:val="28"/>
          <w:szCs w:val="28"/>
        </w:rPr>
        <w:t>The</w:t>
      </w:r>
      <w:proofErr w:type="gramEnd"/>
      <w:r>
        <w:rPr>
          <w:rFonts w:ascii="Calibri" w:hAnsi="Calibri" w:cs="Calibri"/>
          <w:b/>
          <w:bCs/>
          <w:sz w:val="28"/>
          <w:szCs w:val="28"/>
        </w:rPr>
        <w:t xml:space="preserve"> King Street Town House</w:t>
      </w:r>
    </w:p>
    <w:p w:rsidR="00344BD8" w:rsidRDefault="00344BD8">
      <w:pPr>
        <w:spacing w:line="215" w:lineRule="auto"/>
        <w:jc w:val="center"/>
        <w:rPr>
          <w:rFonts w:ascii="Calibri" w:hAnsi="Calibri" w:cs="Calibri"/>
          <w:i/>
          <w:iCs/>
          <w:sz w:val="28"/>
          <w:szCs w:val="28"/>
        </w:rPr>
      </w:pPr>
      <w:r>
        <w:rPr>
          <w:rFonts w:ascii="Calibri" w:hAnsi="Calibri" w:cs="Calibri"/>
          <w:i/>
          <w:iCs/>
          <w:sz w:val="28"/>
          <w:szCs w:val="28"/>
        </w:rPr>
        <w:t>Members and partners</w:t>
      </w:r>
    </w:p>
    <w:p w:rsidR="00344BD8" w:rsidRDefault="00344BD8">
      <w:pPr>
        <w:spacing w:line="215" w:lineRule="auto"/>
        <w:jc w:val="center"/>
        <w:rPr>
          <w:rFonts w:ascii="Calibri" w:hAnsi="Calibri" w:cs="Calibri"/>
          <w:i/>
          <w:iCs/>
          <w:sz w:val="8"/>
          <w:szCs w:val="8"/>
        </w:rPr>
      </w:pP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Friday 28</w:t>
      </w:r>
      <w:r>
        <w:rPr>
          <w:rFonts w:ascii="Calibri" w:hAnsi="Calibri" w:cs="Calibri"/>
          <w:b/>
          <w:bCs/>
          <w:sz w:val="28"/>
          <w:szCs w:val="28"/>
          <w:vertAlign w:val="superscript"/>
        </w:rPr>
        <w:t xml:space="preserve">th </w:t>
      </w:r>
      <w:r>
        <w:rPr>
          <w:rFonts w:ascii="Calibri" w:hAnsi="Calibri" w:cs="Calibri"/>
          <w:b/>
          <w:bCs/>
          <w:sz w:val="28"/>
          <w:szCs w:val="28"/>
        </w:rPr>
        <w:t>September 2018</w:t>
      </w: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 xml:space="preserve">Tasting and Supper at </w:t>
      </w:r>
      <w:proofErr w:type="spellStart"/>
      <w:r>
        <w:rPr>
          <w:rFonts w:ascii="Calibri" w:hAnsi="Calibri" w:cs="Calibri"/>
          <w:b/>
          <w:bCs/>
          <w:sz w:val="28"/>
          <w:szCs w:val="28"/>
        </w:rPr>
        <w:t>Innside</w:t>
      </w:r>
      <w:proofErr w:type="spellEnd"/>
      <w:r>
        <w:rPr>
          <w:rFonts w:ascii="Calibri" w:hAnsi="Calibri" w:cs="Calibri"/>
          <w:b/>
          <w:bCs/>
          <w:sz w:val="28"/>
          <w:szCs w:val="28"/>
        </w:rPr>
        <w:t xml:space="preserve"> Hotel</w:t>
      </w:r>
    </w:p>
    <w:p w:rsidR="00344BD8" w:rsidRDefault="00344BD8">
      <w:pPr>
        <w:spacing w:line="215" w:lineRule="auto"/>
        <w:jc w:val="center"/>
        <w:rPr>
          <w:rFonts w:ascii="Calibri" w:hAnsi="Calibri" w:cs="Calibri"/>
          <w:i/>
          <w:iCs/>
          <w:sz w:val="28"/>
          <w:szCs w:val="28"/>
        </w:rPr>
      </w:pPr>
      <w:r>
        <w:rPr>
          <w:rFonts w:ascii="Calibri" w:hAnsi="Calibri" w:cs="Calibri"/>
          <w:i/>
          <w:iCs/>
          <w:sz w:val="28"/>
          <w:szCs w:val="28"/>
        </w:rPr>
        <w:t>Members, partners and guests</w:t>
      </w:r>
    </w:p>
    <w:p w:rsidR="00344BD8" w:rsidRDefault="00344BD8">
      <w:pPr>
        <w:spacing w:line="215" w:lineRule="auto"/>
        <w:jc w:val="center"/>
        <w:rPr>
          <w:rFonts w:ascii="Calibri" w:hAnsi="Calibri" w:cs="Calibri"/>
          <w:i/>
          <w:iCs/>
          <w:sz w:val="8"/>
          <w:szCs w:val="8"/>
        </w:rPr>
      </w:pP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Friday 16</w:t>
      </w:r>
      <w:r>
        <w:rPr>
          <w:rFonts w:ascii="Calibri" w:hAnsi="Calibri" w:cs="Calibri"/>
          <w:b/>
          <w:bCs/>
          <w:sz w:val="28"/>
          <w:szCs w:val="28"/>
          <w:vertAlign w:val="superscript"/>
        </w:rPr>
        <w:t xml:space="preserve">th </w:t>
      </w:r>
      <w:r>
        <w:rPr>
          <w:rFonts w:ascii="Calibri" w:hAnsi="Calibri" w:cs="Calibri"/>
          <w:b/>
          <w:bCs/>
          <w:sz w:val="28"/>
          <w:szCs w:val="28"/>
        </w:rPr>
        <w:t>November 2018</w:t>
      </w:r>
    </w:p>
    <w:p w:rsidR="00344BD8" w:rsidRDefault="00344BD8">
      <w:pPr>
        <w:spacing w:line="215" w:lineRule="auto"/>
        <w:jc w:val="center"/>
        <w:rPr>
          <w:rFonts w:ascii="Calibri" w:hAnsi="Calibri" w:cs="Calibri"/>
          <w:b/>
          <w:bCs/>
          <w:sz w:val="28"/>
          <w:szCs w:val="28"/>
        </w:rPr>
      </w:pPr>
      <w:r>
        <w:rPr>
          <w:rFonts w:ascii="Calibri" w:hAnsi="Calibri" w:cs="Calibri"/>
          <w:b/>
          <w:bCs/>
          <w:sz w:val="28"/>
          <w:szCs w:val="28"/>
        </w:rPr>
        <w:t>Dinner at the Midland Hotel</w:t>
      </w:r>
    </w:p>
    <w:p w:rsidR="00344BD8" w:rsidRDefault="00344BD8">
      <w:pPr>
        <w:spacing w:line="215" w:lineRule="auto"/>
        <w:jc w:val="center"/>
        <w:rPr>
          <w:rFonts w:ascii="Calibri" w:hAnsi="Calibri" w:cs="Calibri"/>
          <w:i/>
          <w:iCs/>
          <w:sz w:val="28"/>
          <w:szCs w:val="28"/>
        </w:rPr>
      </w:pPr>
      <w:r>
        <w:rPr>
          <w:rFonts w:ascii="Calibri" w:hAnsi="Calibri" w:cs="Calibri"/>
          <w:i/>
          <w:iCs/>
          <w:sz w:val="28"/>
          <w:szCs w:val="28"/>
        </w:rPr>
        <w:t>Members, partners and up to two guests</w:t>
      </w:r>
    </w:p>
    <w:p w:rsidR="00344BD8" w:rsidRDefault="00344BD8">
      <w:pPr>
        <w:spacing w:line="227" w:lineRule="auto"/>
        <w:jc w:val="center"/>
        <w:rPr>
          <w:rFonts w:ascii="Calibri" w:hAnsi="Calibri" w:cs="Calibri"/>
          <w:i/>
          <w:iCs/>
        </w:rPr>
      </w:pPr>
    </w:p>
    <w:p w:rsidR="00776BAA" w:rsidRDefault="00344BD8" w:rsidP="00344BD8">
      <w:pPr>
        <w:spacing w:line="227" w:lineRule="auto"/>
        <w:jc w:val="center"/>
      </w:pPr>
      <w:r>
        <w:rPr>
          <w:rFonts w:ascii="Bookman Old Style" w:hAnsi="Bookman Old Style" w:cs="Bookman Old Style"/>
          <w:b/>
          <w:bCs/>
          <w:i/>
          <w:iCs/>
          <w:color w:val="FF0000"/>
          <w:sz w:val="28"/>
          <w:szCs w:val="28"/>
        </w:rPr>
        <w:t>The Manchester Commanderie thanks the team at The Midland Hotel for their help with this dinner.</w:t>
      </w:r>
    </w:p>
    <w:sectPr w:rsidR="00776BAA" w:rsidSect="006428AB">
      <w:type w:val="continuous"/>
      <w:pgSz w:w="12240" w:h="15840"/>
      <w:pgMar w:top="1134"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BD8"/>
    <w:rsid w:val="00344BD8"/>
    <w:rsid w:val="006428AB"/>
    <w:rsid w:val="00776BAA"/>
    <w:rsid w:val="00EE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9pt">
    <w:name w:val="Normal + 9 pt"/>
    <w:aliases w:val="Bold"/>
    <w:basedOn w:val="Normal"/>
    <w:uiPriority w:val="99"/>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 and R</cp:lastModifiedBy>
  <cp:revision>2</cp:revision>
  <dcterms:created xsi:type="dcterms:W3CDTF">2018-03-22T08:21:00Z</dcterms:created>
  <dcterms:modified xsi:type="dcterms:W3CDTF">2018-03-22T08:26:00Z</dcterms:modified>
</cp:coreProperties>
</file>